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05EEF" w14:textId="77777777" w:rsidR="00816793" w:rsidRPr="00816793" w:rsidRDefault="00816793" w:rsidP="00816793">
      <w:pPr>
        <w:shd w:val="clear" w:color="auto" w:fill="FFFFFF"/>
        <w:spacing w:after="150" w:line="310" w:lineRule="atLeast"/>
        <w:jc w:val="center"/>
        <w:outlineLvl w:val="0"/>
        <w:rPr>
          <w:rFonts w:ascii="Tahoma" w:eastAsia="Times New Roman" w:hAnsi="Tahoma" w:cs="Tahoma"/>
          <w:b/>
          <w:bCs/>
          <w:color w:val="FF0000"/>
          <w:kern w:val="36"/>
          <w:sz w:val="26"/>
          <w:szCs w:val="26"/>
          <w:lang w:eastAsia="sk-SK"/>
          <w14:ligatures w14:val="none"/>
        </w:rPr>
      </w:pPr>
      <w:r w:rsidRPr="00816793">
        <w:rPr>
          <w:rFonts w:ascii="Tahoma" w:eastAsia="Times New Roman" w:hAnsi="Tahoma" w:cs="Tahoma"/>
          <w:b/>
          <w:bCs/>
          <w:color w:val="FF0000"/>
          <w:kern w:val="36"/>
          <w:sz w:val="26"/>
          <w:szCs w:val="26"/>
          <w:lang w:eastAsia="sk-SK"/>
          <w14:ligatures w14:val="none"/>
        </w:rPr>
        <w:t>Informácie pre voliča s trvalým pobytom na území Slovenskej republiky</w:t>
      </w:r>
    </w:p>
    <w:p w14:paraId="6AC6B41D" w14:textId="77777777" w:rsidR="00816793" w:rsidRPr="00816793" w:rsidRDefault="00816793" w:rsidP="00816793">
      <w:pPr>
        <w:shd w:val="clear" w:color="auto" w:fill="FFFFFF"/>
        <w:spacing w:before="100" w:beforeAutospacing="1" w:after="100" w:afterAutospacing="1"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sz w:val="27"/>
          <w:szCs w:val="27"/>
          <w:lang w:eastAsia="sk-SK"/>
          <w14:ligatures w14:val="none"/>
        </w:rPr>
        <w:t>    Volič </w:t>
      </w:r>
      <w:r w:rsidRPr="00816793">
        <w:rPr>
          <w:rFonts w:ascii="Tahoma" w:eastAsia="Times New Roman" w:hAnsi="Tahoma" w:cs="Tahoma"/>
          <w:color w:val="000000"/>
          <w:kern w:val="0"/>
          <w:sz w:val="27"/>
          <w:szCs w:val="27"/>
          <w:lang w:eastAsia="sk-SK"/>
          <w14:ligatures w14:val="none"/>
        </w:rPr>
        <w:t>(občan Slovenskej republiky, ktorý najneskôr v deň konania volieb dovŕši 18 rokov veku)</w:t>
      </w:r>
      <w:r w:rsidRPr="00816793">
        <w:rPr>
          <w:rFonts w:ascii="Tahoma" w:eastAsia="Times New Roman" w:hAnsi="Tahoma" w:cs="Tahoma"/>
          <w:b/>
          <w:bCs/>
          <w:color w:val="000000"/>
          <w:kern w:val="0"/>
          <w:sz w:val="27"/>
          <w:szCs w:val="27"/>
          <w:lang w:eastAsia="sk-SK"/>
          <w14:ligatures w14:val="none"/>
        </w:rPr>
        <w:t>, ktorý má trvalý pobyt na území Slovenskej republiky môže voliť vo volebnej miestnosti, v ktorej zozname voličov je zapísaný podľa miesta svojho trvalého pobytu.</w:t>
      </w:r>
    </w:p>
    <w:p w14:paraId="63F8ACB3"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ktorý má trvalý pobyt na území Slovenskej republiky a v deň konania volieb nebude môcť voliť v mieste svojho trvalého pobytu vo volebnom okrsku, v ktorého zozname voličov je zapísaný, môže požiadať </w:t>
      </w:r>
      <w:r w:rsidRPr="00816793">
        <w:rPr>
          <w:rFonts w:ascii="Tahoma" w:eastAsia="Times New Roman" w:hAnsi="Tahoma" w:cs="Tahoma"/>
          <w:b/>
          <w:bCs/>
          <w:color w:val="000000"/>
          <w:kern w:val="0"/>
          <w:sz w:val="27"/>
          <w:szCs w:val="27"/>
          <w:lang w:eastAsia="sk-SK"/>
          <w14:ligatures w14:val="none"/>
        </w:rPr>
        <w:t>obec svojho trvalého pobytu </w:t>
      </w:r>
      <w:r w:rsidRPr="00816793">
        <w:rPr>
          <w:rFonts w:ascii="Tahoma" w:eastAsia="Times New Roman" w:hAnsi="Tahoma" w:cs="Tahoma"/>
          <w:color w:val="000000"/>
          <w:kern w:val="0"/>
          <w:sz w:val="27"/>
          <w:szCs w:val="27"/>
          <w:lang w:eastAsia="sk-SK"/>
          <w14:ligatures w14:val="none"/>
        </w:rPr>
        <w:t>o vydanie hlasovacieho preukazu. Obec na základe žiadosti voličovi vydá hlasovací preukaz a zo zoznamu voličov ho vyčiarkne s poznámkou o vydaní hlasovacieho preukazu.</w:t>
      </w:r>
    </w:p>
    <w:p w14:paraId="56064C15"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Hlasovací preukaz oprávňuje na zápis do zoznamu voličov v ktoromkoľvek volebnom okrsku.</w:t>
      </w:r>
    </w:p>
    <w:p w14:paraId="4AA1A189" w14:textId="77777777" w:rsidR="00816793" w:rsidRPr="00816793" w:rsidRDefault="00816793" w:rsidP="00816793">
      <w:pPr>
        <w:shd w:val="clear" w:color="auto" w:fill="FFFFFF"/>
        <w:spacing w:before="60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sz w:val="27"/>
          <w:szCs w:val="27"/>
          <w:lang w:eastAsia="sk-SK"/>
          <w14:ligatures w14:val="none"/>
        </w:rPr>
        <w:t>Hlasovací preukaz</w:t>
      </w:r>
    </w:p>
    <w:p w14:paraId="35BEF1CB"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sz w:val="27"/>
          <w:szCs w:val="27"/>
          <w:lang w:eastAsia="sk-SK"/>
          <w14:ligatures w14:val="none"/>
        </w:rPr>
        <w:t>Obec vydá voličovi hlasovací preukaz len na ten deň konania volieb prezidenta Slovenskej republiky, ktorý volič  uviedol vo svojej žiadosti. Volič môže požiadať obec svojho trvalého pobytu o vydanie hlasovacieho preukazu na prvé i druhé kolo volieb prezidenta Slovenskej republiky súčasne. Táto požiadavka musí byť zo žiadosti voliča zrejmá.</w:t>
      </w:r>
    </w:p>
    <w:p w14:paraId="794EB73C"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môže požiadať o vydanie hlasovacieho preukazu</w:t>
      </w:r>
    </w:p>
    <w:p w14:paraId="5BD8655E" w14:textId="77777777" w:rsidR="00816793" w:rsidRPr="00816793" w:rsidRDefault="00816793" w:rsidP="00816793">
      <w:pPr>
        <w:shd w:val="clear" w:color="auto" w:fill="FFFFFF"/>
        <w:spacing w:before="12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u w:val="single"/>
          <w:lang w:eastAsia="sk-SK"/>
          <w14:ligatures w14:val="none"/>
        </w:rPr>
        <w:t>osobne</w:t>
      </w:r>
      <w:r w:rsidRPr="00816793">
        <w:rPr>
          <w:rFonts w:ascii="Tahoma" w:eastAsia="Times New Roman" w:hAnsi="Tahoma" w:cs="Tahoma"/>
          <w:color w:val="000000"/>
          <w:kern w:val="0"/>
          <w:sz w:val="27"/>
          <w:szCs w:val="27"/>
          <w:lang w:eastAsia="sk-SK"/>
          <w14:ligatures w14:val="none"/>
        </w:rPr>
        <w:t>,</w:t>
      </w:r>
    </w:p>
    <w:p w14:paraId="17B5A8A2"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najneskôr posledný pracovný deň predo dňom konania volieb (</w:t>
      </w:r>
      <w:proofErr w:type="spellStart"/>
      <w:r w:rsidRPr="00816793">
        <w:rPr>
          <w:rFonts w:ascii="Tahoma" w:eastAsia="Times New Roman" w:hAnsi="Tahoma" w:cs="Tahoma"/>
          <w:color w:val="000000"/>
          <w:kern w:val="0"/>
          <w:sz w:val="27"/>
          <w:szCs w:val="27"/>
          <w:lang w:eastAsia="sk-SK"/>
          <w14:ligatures w14:val="none"/>
        </w:rPr>
        <w:t>t.j</w:t>
      </w:r>
      <w:proofErr w:type="spellEnd"/>
      <w:r w:rsidRPr="00816793">
        <w:rPr>
          <w:rFonts w:ascii="Tahoma" w:eastAsia="Times New Roman" w:hAnsi="Tahoma" w:cs="Tahoma"/>
          <w:color w:val="000000"/>
          <w:kern w:val="0"/>
          <w:sz w:val="27"/>
          <w:szCs w:val="27"/>
          <w:lang w:eastAsia="sk-SK"/>
          <w14:ligatures w14:val="none"/>
        </w:rPr>
        <w:t>. najneskôr 22. 3. 2024; </w:t>
      </w:r>
      <w:r w:rsidRPr="00816793">
        <w:rPr>
          <w:rFonts w:ascii="Tahoma" w:eastAsia="Times New Roman" w:hAnsi="Tahoma" w:cs="Tahoma"/>
          <w:i/>
          <w:iCs/>
          <w:color w:val="000000"/>
          <w:kern w:val="0"/>
          <w:sz w:val="27"/>
          <w:szCs w:val="27"/>
          <w:lang w:eastAsia="sk-SK"/>
          <w14:ligatures w14:val="none"/>
        </w:rPr>
        <w:t>pre druhé kolo volieb najneskôr 5. 4. 2024</w:t>
      </w:r>
      <w:r w:rsidRPr="00816793">
        <w:rPr>
          <w:rFonts w:ascii="Tahoma" w:eastAsia="Times New Roman" w:hAnsi="Tahoma" w:cs="Tahoma"/>
          <w:color w:val="000000"/>
          <w:kern w:val="0"/>
          <w:sz w:val="27"/>
          <w:szCs w:val="27"/>
          <w:lang w:eastAsia="sk-SK"/>
          <w14:ligatures w14:val="none"/>
        </w:rPr>
        <w:t>) v úradných hodinách obce.</w:t>
      </w:r>
    </w:p>
    <w:p w14:paraId="2F130E64"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Obec vydá hlasovací preukaz bezodkladne.</w:t>
      </w:r>
    </w:p>
    <w:p w14:paraId="091BED5F" w14:textId="77777777" w:rsidR="00816793" w:rsidRPr="00816793" w:rsidRDefault="00816793" w:rsidP="00816793">
      <w:pPr>
        <w:shd w:val="clear" w:color="auto" w:fill="FFFFFF"/>
        <w:spacing w:before="12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u w:val="single"/>
          <w:lang w:eastAsia="sk-SK"/>
          <w14:ligatures w14:val="none"/>
        </w:rPr>
        <w:t>v listinnej podobe</w:t>
      </w:r>
      <w:r w:rsidRPr="00816793">
        <w:rPr>
          <w:rFonts w:ascii="Tahoma" w:eastAsia="Times New Roman" w:hAnsi="Tahoma" w:cs="Tahoma"/>
          <w:color w:val="000000"/>
          <w:kern w:val="0"/>
          <w:sz w:val="27"/>
          <w:szCs w:val="27"/>
          <w:lang w:eastAsia="sk-SK"/>
          <w14:ligatures w14:val="none"/>
        </w:rPr>
        <w:t>  tak,</w:t>
      </w:r>
    </w:p>
    <w:p w14:paraId="0F6DFD3A"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aby žiadosť o vydanie hlasovacieho preukazu bola doručená obci najneskôr 15 pracovných dní predo dňom konania volieb (</w:t>
      </w:r>
      <w:proofErr w:type="spellStart"/>
      <w:r w:rsidRPr="00816793">
        <w:rPr>
          <w:rFonts w:ascii="Tahoma" w:eastAsia="Times New Roman" w:hAnsi="Tahoma" w:cs="Tahoma"/>
          <w:color w:val="000000"/>
          <w:kern w:val="0"/>
          <w:sz w:val="27"/>
          <w:szCs w:val="27"/>
          <w:lang w:eastAsia="sk-SK"/>
          <w14:ligatures w14:val="none"/>
        </w:rPr>
        <w:t>t.j</w:t>
      </w:r>
      <w:proofErr w:type="spellEnd"/>
      <w:r w:rsidRPr="00816793">
        <w:rPr>
          <w:rFonts w:ascii="Tahoma" w:eastAsia="Times New Roman" w:hAnsi="Tahoma" w:cs="Tahoma"/>
          <w:color w:val="000000"/>
          <w:kern w:val="0"/>
          <w:sz w:val="27"/>
          <w:szCs w:val="27"/>
          <w:lang w:eastAsia="sk-SK"/>
          <w14:ligatures w14:val="none"/>
        </w:rPr>
        <w:t>. najneskôr 4. 3. 2024; </w:t>
      </w:r>
      <w:r w:rsidRPr="00816793">
        <w:rPr>
          <w:rFonts w:ascii="Tahoma" w:eastAsia="Times New Roman" w:hAnsi="Tahoma" w:cs="Tahoma"/>
          <w:i/>
          <w:iCs/>
          <w:color w:val="000000"/>
          <w:kern w:val="0"/>
          <w:sz w:val="27"/>
          <w:szCs w:val="27"/>
          <w:lang w:eastAsia="sk-SK"/>
          <w14:ligatures w14:val="none"/>
        </w:rPr>
        <w:t>pre druhé kolo volieb najneskôr 14. 3. 2024</w:t>
      </w:r>
      <w:r w:rsidRPr="00816793">
        <w:rPr>
          <w:rFonts w:ascii="Tahoma" w:eastAsia="Times New Roman" w:hAnsi="Tahoma" w:cs="Tahoma"/>
          <w:color w:val="000000"/>
          <w:kern w:val="0"/>
          <w:sz w:val="27"/>
          <w:szCs w:val="27"/>
          <w:lang w:eastAsia="sk-SK"/>
          <w14:ligatures w14:val="none"/>
        </w:rPr>
        <w:t>),</w:t>
      </w:r>
    </w:p>
    <w:p w14:paraId="099857E4" w14:textId="77777777" w:rsidR="00816793" w:rsidRPr="00816793" w:rsidRDefault="00816793" w:rsidP="00816793">
      <w:pPr>
        <w:shd w:val="clear" w:color="auto" w:fill="FFFFFF"/>
        <w:spacing w:before="12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u w:val="single"/>
          <w:lang w:eastAsia="sk-SK"/>
          <w14:ligatures w14:val="none"/>
        </w:rPr>
        <w:t>elektronicky</w:t>
      </w:r>
      <w:r w:rsidRPr="00816793">
        <w:rPr>
          <w:rFonts w:ascii="Tahoma" w:eastAsia="Times New Roman" w:hAnsi="Tahoma" w:cs="Tahoma"/>
          <w:color w:val="000000"/>
          <w:kern w:val="0"/>
          <w:sz w:val="27"/>
          <w:szCs w:val="27"/>
          <w:lang w:eastAsia="sk-SK"/>
          <w14:ligatures w14:val="none"/>
        </w:rPr>
        <w:t> tak,</w:t>
      </w:r>
    </w:p>
    <w:p w14:paraId="347073AF" w14:textId="77777777" w:rsidR="00816793" w:rsidRPr="00816793" w:rsidRDefault="00816793" w:rsidP="00816793">
      <w:pPr>
        <w:shd w:val="clear" w:color="auto" w:fill="FFFFFF"/>
        <w:spacing w:after="24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aby žiadosť o vydanie hlasovacieho preukazu bola doručená obci najneskôr 15 pracovných dní predo dňom konania volieb (</w:t>
      </w:r>
      <w:proofErr w:type="spellStart"/>
      <w:r w:rsidRPr="00816793">
        <w:rPr>
          <w:rFonts w:ascii="Tahoma" w:eastAsia="Times New Roman" w:hAnsi="Tahoma" w:cs="Tahoma"/>
          <w:color w:val="000000"/>
          <w:kern w:val="0"/>
          <w:sz w:val="27"/>
          <w:szCs w:val="27"/>
          <w:lang w:eastAsia="sk-SK"/>
          <w14:ligatures w14:val="none"/>
        </w:rPr>
        <w:t>t.j</w:t>
      </w:r>
      <w:proofErr w:type="spellEnd"/>
      <w:r w:rsidRPr="00816793">
        <w:rPr>
          <w:rFonts w:ascii="Tahoma" w:eastAsia="Times New Roman" w:hAnsi="Tahoma" w:cs="Tahoma"/>
          <w:color w:val="000000"/>
          <w:kern w:val="0"/>
          <w:sz w:val="27"/>
          <w:szCs w:val="27"/>
          <w:lang w:eastAsia="sk-SK"/>
          <w14:ligatures w14:val="none"/>
        </w:rPr>
        <w:t>. najneskôr 4. 3. 2024;</w:t>
      </w:r>
      <w:r w:rsidRPr="00816793">
        <w:rPr>
          <w:rFonts w:ascii="Tahoma" w:eastAsia="Times New Roman" w:hAnsi="Tahoma" w:cs="Tahoma"/>
          <w:i/>
          <w:iCs/>
          <w:color w:val="000000"/>
          <w:kern w:val="0"/>
          <w:sz w:val="27"/>
          <w:szCs w:val="27"/>
          <w:lang w:eastAsia="sk-SK"/>
          <w14:ligatures w14:val="none"/>
        </w:rPr>
        <w:t> pre druhé kolo volieb najneskôr 14. 3. 2024</w:t>
      </w:r>
      <w:r w:rsidRPr="00816793">
        <w:rPr>
          <w:rFonts w:ascii="Tahoma" w:eastAsia="Times New Roman" w:hAnsi="Tahoma" w:cs="Tahoma"/>
          <w:color w:val="000000"/>
          <w:kern w:val="0"/>
          <w:sz w:val="27"/>
          <w:szCs w:val="27"/>
          <w:lang w:eastAsia="sk-SK"/>
          <w14:ligatures w14:val="none"/>
        </w:rPr>
        <w:t xml:space="preserve">). Obec na tieto účely zverejňuje na svojom webovom sídle elektronickú (e-mailovú) adresu na doručovanie </w:t>
      </w:r>
      <w:r w:rsidRPr="00816793">
        <w:rPr>
          <w:rFonts w:ascii="Tahoma" w:eastAsia="Times New Roman" w:hAnsi="Tahoma" w:cs="Tahoma"/>
          <w:color w:val="000000"/>
          <w:kern w:val="0"/>
          <w:sz w:val="27"/>
          <w:szCs w:val="27"/>
          <w:lang w:eastAsia="sk-SK"/>
          <w14:ligatures w14:val="none"/>
        </w:rPr>
        <w:lastRenderedPageBreak/>
        <w:t>žiadostí. Ak obec nemá webové sídlo, zverejní elektronickú adresu na doručovanie žiadosti na úradnej tabuli obce.</w:t>
      </w:r>
    </w:p>
    <w:p w14:paraId="5912E0B5" w14:textId="77777777" w:rsidR="00816793" w:rsidRPr="00816793" w:rsidRDefault="00816793" w:rsidP="00816793">
      <w:pPr>
        <w:shd w:val="clear" w:color="auto" w:fill="FFFFFF"/>
        <w:spacing w:before="12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Žiadosť musí obsahovať tieto údaje o voličovi</w:t>
      </w:r>
    </w:p>
    <w:p w14:paraId="44435B51"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meno a priezvisko,</w:t>
      </w:r>
    </w:p>
    <w:p w14:paraId="67130AEA"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rodné číslo,</w:t>
      </w:r>
    </w:p>
    <w:p w14:paraId="6096A0B3"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štátnu príslušnosť,</w:t>
      </w:r>
    </w:p>
    <w:p w14:paraId="0D9FF03C"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adresu trvalého pobytu (obec, ulica, číslo domu),</w:t>
      </w:r>
    </w:p>
    <w:p w14:paraId="4BCFF547" w14:textId="77777777" w:rsidR="00816793" w:rsidRPr="00816793" w:rsidRDefault="00816793" w:rsidP="00816793">
      <w:pPr>
        <w:shd w:val="clear" w:color="auto" w:fill="FFFFFF"/>
        <w:spacing w:after="0" w:line="240" w:lineRule="auto"/>
        <w:ind w:left="142" w:hanging="142"/>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adresu, na ktorú obec doručí hlasovací preukaz.</w:t>
      </w:r>
    </w:p>
    <w:p w14:paraId="04018993" w14:textId="77777777" w:rsidR="00816793" w:rsidRPr="00816793" w:rsidRDefault="00816793" w:rsidP="00816793">
      <w:pPr>
        <w:shd w:val="clear" w:color="auto" w:fill="FFFFFF"/>
        <w:spacing w:before="12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u w:val="single"/>
          <w:lang w:eastAsia="sk-SK"/>
          <w14:ligatures w14:val="none"/>
        </w:rPr>
        <w:t>prostredníctvom osoby splnomocnenej žiadateľom</w:t>
      </w:r>
    </w:p>
    <w:p w14:paraId="4A078BA4" w14:textId="77777777" w:rsidR="00816793" w:rsidRPr="00816793" w:rsidRDefault="00816793" w:rsidP="00816793">
      <w:pPr>
        <w:shd w:val="clear" w:color="auto" w:fill="FFFFFF"/>
        <w:spacing w:after="24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možno požiadať o vydanie hlasovacieho preukazu najneskôr v posledný deň predo dňom konania volieb (</w:t>
      </w:r>
      <w:proofErr w:type="spellStart"/>
      <w:r w:rsidRPr="00816793">
        <w:rPr>
          <w:rFonts w:ascii="Tahoma" w:eastAsia="Times New Roman" w:hAnsi="Tahoma" w:cs="Tahoma"/>
          <w:color w:val="000000"/>
          <w:kern w:val="0"/>
          <w:sz w:val="27"/>
          <w:szCs w:val="27"/>
          <w:lang w:eastAsia="sk-SK"/>
          <w14:ligatures w14:val="none"/>
        </w:rPr>
        <w:t>t.j</w:t>
      </w:r>
      <w:proofErr w:type="spellEnd"/>
      <w:r w:rsidRPr="00816793">
        <w:rPr>
          <w:rFonts w:ascii="Tahoma" w:eastAsia="Times New Roman" w:hAnsi="Tahoma" w:cs="Tahoma"/>
          <w:color w:val="000000"/>
          <w:kern w:val="0"/>
          <w:sz w:val="27"/>
          <w:szCs w:val="27"/>
          <w:lang w:eastAsia="sk-SK"/>
          <w14:ligatures w14:val="none"/>
        </w:rPr>
        <w:t>. najneskôr 22. 3. 2024;</w:t>
      </w:r>
      <w:r w:rsidRPr="00816793">
        <w:rPr>
          <w:rFonts w:ascii="Tahoma" w:eastAsia="Times New Roman" w:hAnsi="Tahoma" w:cs="Tahoma"/>
          <w:i/>
          <w:iCs/>
          <w:color w:val="000000"/>
          <w:kern w:val="0"/>
          <w:sz w:val="27"/>
          <w:szCs w:val="27"/>
          <w:lang w:eastAsia="sk-SK"/>
          <w14:ligatures w14:val="none"/>
        </w:rPr>
        <w:t> pre druhé kolo volieb najneskôr 5. 4. 2024</w:t>
      </w:r>
      <w:r w:rsidRPr="00816793">
        <w:rPr>
          <w:rFonts w:ascii="Tahoma" w:eastAsia="Times New Roman" w:hAnsi="Tahoma" w:cs="Tahoma"/>
          <w:color w:val="000000"/>
          <w:kern w:val="0"/>
          <w:sz w:val="27"/>
          <w:szCs w:val="27"/>
          <w:lang w:eastAsia="sk-SK"/>
          <w14:ligatures w14:val="none"/>
        </w:rPr>
        <w:t>).</w:t>
      </w:r>
    </w:p>
    <w:p w14:paraId="1E84F81C" w14:textId="77777777" w:rsidR="00816793" w:rsidRPr="00816793" w:rsidRDefault="00816793" w:rsidP="00816793">
      <w:pPr>
        <w:shd w:val="clear" w:color="auto" w:fill="FFFFFF"/>
        <w:spacing w:before="12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Žiadosť musí obsahovať tieto údaje o voličovi</w:t>
      </w:r>
    </w:p>
    <w:p w14:paraId="6E2F025E"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meno a priezvisko,</w:t>
      </w:r>
    </w:p>
    <w:p w14:paraId="1C7AB2D5"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rodné číslo,</w:t>
      </w:r>
    </w:p>
    <w:p w14:paraId="2A2B5166"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štátnu príslušnosť,</w:t>
      </w:r>
    </w:p>
    <w:p w14:paraId="5ADE7C7C" w14:textId="77777777" w:rsidR="00816793" w:rsidRPr="00816793" w:rsidRDefault="00816793" w:rsidP="00816793">
      <w:pPr>
        <w:shd w:val="clear" w:color="auto" w:fill="FFFFFF"/>
        <w:spacing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adresu trvalého pobytu (obec, ulica, číslo domu).</w:t>
      </w:r>
    </w:p>
    <w:p w14:paraId="245A975C" w14:textId="77777777" w:rsidR="00816793" w:rsidRPr="00816793" w:rsidRDefault="00816793" w:rsidP="00816793">
      <w:pPr>
        <w:shd w:val="clear" w:color="auto" w:fill="FFFFFF"/>
        <w:spacing w:before="24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Obec zašle hlasovací preukaz voličovi na adresu, ktorú uviedol v žiadosti najneskôr tri pracovné dni od doručenia žiadosti doporučenou zásielkou „</w:t>
      </w:r>
      <w:r w:rsidRPr="00816793">
        <w:rPr>
          <w:rFonts w:ascii="Tahoma" w:eastAsia="Times New Roman" w:hAnsi="Tahoma" w:cs="Tahoma"/>
          <w:i/>
          <w:iCs/>
          <w:color w:val="000000"/>
          <w:kern w:val="0"/>
          <w:sz w:val="27"/>
          <w:szCs w:val="27"/>
          <w:lang w:eastAsia="sk-SK"/>
          <w14:ligatures w14:val="none"/>
        </w:rPr>
        <w:t>Do vlastných rúk</w:t>
      </w:r>
      <w:r w:rsidRPr="00816793">
        <w:rPr>
          <w:rFonts w:ascii="Tahoma" w:eastAsia="Times New Roman" w:hAnsi="Tahoma" w:cs="Tahoma"/>
          <w:color w:val="000000"/>
          <w:kern w:val="0"/>
          <w:sz w:val="27"/>
          <w:szCs w:val="27"/>
          <w:lang w:eastAsia="sk-SK"/>
          <w14:ligatures w14:val="none"/>
        </w:rPr>
        <w:t>“.</w:t>
      </w:r>
    </w:p>
    <w:p w14:paraId="426D76FE"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Ak volič v písomnej žiadosti alebo elektronickej žiadosti uvedie, že hlasovací preukaz prevezme iná osoba, musí v žiadosti uviesť jej meno, priezvisko a číslo občianskeho preukazu. Podpis voliča na žiadosti nemusí byť úradne osvedčený. Táto osoba preukazuje svoju totožnosť občianskym preukazom a prevzatie hlasovacieho preukazu potvrdzuje svojím podpisom.</w:t>
      </w:r>
    </w:p>
    <w:p w14:paraId="7C7ACE8E" w14:textId="77777777" w:rsidR="00816793" w:rsidRPr="00816793" w:rsidRDefault="00816793" w:rsidP="00816793">
      <w:pPr>
        <w:shd w:val="clear" w:color="auto" w:fill="FFFFFF"/>
        <w:spacing w:before="120" w:after="12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ktorému bol vydaný hlasovací preukaz, môže voliť aj vo volebnej miestnosti príslušnej podľa miesta jeho trvalého pobytu, avšak  </w:t>
      </w:r>
      <w:r w:rsidRPr="00816793">
        <w:rPr>
          <w:rFonts w:ascii="Tahoma" w:eastAsia="Times New Roman" w:hAnsi="Tahoma" w:cs="Tahoma"/>
          <w:color w:val="000000"/>
          <w:spacing w:val="30"/>
          <w:kern w:val="0"/>
          <w:sz w:val="27"/>
          <w:szCs w:val="27"/>
          <w:lang w:eastAsia="sk-SK"/>
          <w14:ligatures w14:val="none"/>
        </w:rPr>
        <w:t>len s hlasovacím preukazom</w:t>
      </w:r>
      <w:r w:rsidRPr="00816793">
        <w:rPr>
          <w:rFonts w:ascii="Tahoma" w:eastAsia="Times New Roman" w:hAnsi="Tahoma" w:cs="Tahoma"/>
          <w:color w:val="000000"/>
          <w:kern w:val="0"/>
          <w:sz w:val="27"/>
          <w:szCs w:val="27"/>
          <w:lang w:eastAsia="sk-SK"/>
          <w14:ligatures w14:val="none"/>
        </w:rPr>
        <w:t>.</w:t>
      </w:r>
    </w:p>
    <w:tbl>
      <w:tblPr>
        <w:tblW w:w="829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295"/>
      </w:tblGrid>
      <w:tr w:rsidR="00816793" w:rsidRPr="00816793" w14:paraId="2243A73E" w14:textId="77777777" w:rsidTr="00816793">
        <w:tc>
          <w:tcPr>
            <w:tcW w:w="901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E530717" w14:textId="77777777" w:rsidR="00816793" w:rsidRPr="00816793" w:rsidRDefault="00816793" w:rsidP="00816793">
            <w:pPr>
              <w:spacing w:before="60" w:after="60" w:line="240" w:lineRule="auto"/>
              <w:jc w:val="center"/>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lang w:eastAsia="sk-SK"/>
                <w14:ligatures w14:val="none"/>
              </w:rPr>
              <w:t>Hlasovací preukaz je platný len pre ten deň konania volieb,</w:t>
            </w:r>
            <w:r w:rsidRPr="00816793">
              <w:rPr>
                <w:rFonts w:ascii="Tahoma" w:eastAsia="Times New Roman" w:hAnsi="Tahoma" w:cs="Tahoma"/>
                <w:b/>
                <w:bCs/>
                <w:color w:val="000000"/>
                <w:kern w:val="0"/>
                <w:lang w:eastAsia="sk-SK"/>
                <w14:ligatures w14:val="none"/>
              </w:rPr>
              <w:br/>
              <w:t>ktorého dátum je na ňom uvedený a len spolu s občianskym preukazom.</w:t>
            </w:r>
          </w:p>
        </w:tc>
      </w:tr>
    </w:tbl>
    <w:p w14:paraId="1873BD9B" w14:textId="77777777" w:rsidR="00816793" w:rsidRPr="00816793" w:rsidRDefault="00816793" w:rsidP="00816793">
      <w:pPr>
        <w:shd w:val="clear" w:color="auto" w:fill="FFFFFF"/>
        <w:spacing w:before="100" w:beforeAutospacing="1" w:after="100" w:afterAutospacing="1" w:line="240" w:lineRule="auto"/>
        <w:rPr>
          <w:rFonts w:ascii="Tahoma" w:eastAsia="Times New Roman" w:hAnsi="Tahoma" w:cs="Tahoma"/>
          <w:color w:val="000000"/>
          <w:kern w:val="0"/>
          <w:sz w:val="18"/>
          <w:szCs w:val="18"/>
          <w:lang w:eastAsia="sk-SK"/>
          <w14:ligatures w14:val="none"/>
        </w:rPr>
      </w:pPr>
      <w:r w:rsidRPr="00816793">
        <w:rPr>
          <w:rFonts w:ascii="Times New Roman" w:eastAsia="Times New Roman" w:hAnsi="Times New Roman" w:cs="Times New Roman"/>
          <w:color w:val="000000"/>
          <w:kern w:val="0"/>
          <w:sz w:val="27"/>
          <w:szCs w:val="27"/>
          <w:lang w:eastAsia="sk-SK"/>
          <w14:ligatures w14:val="none"/>
        </w:rPr>
        <w:t> </w:t>
      </w:r>
    </w:p>
    <w:p w14:paraId="2B3DB31C" w14:textId="77777777" w:rsidR="00816793" w:rsidRPr="00816793" w:rsidRDefault="00816793" w:rsidP="00816793">
      <w:pPr>
        <w:shd w:val="clear" w:color="auto" w:fill="FFFFFF"/>
        <w:spacing w:before="60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sz w:val="27"/>
          <w:szCs w:val="27"/>
          <w:lang w:eastAsia="sk-SK"/>
          <w14:ligatures w14:val="none"/>
        </w:rPr>
        <w:t>Spôsob hlasovania</w:t>
      </w:r>
    </w:p>
    <w:p w14:paraId="790CFDCE"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xml:space="preserve">Volič je povinný po príchode do volebnej miestnosti preukázať okrskovej volebnej komisii svoju totožnosť predložením občianskeho preukazu. Ak bol voličovi na jeho žiadosť vydaný hlasovací preukaz, predloží spolu s občianskym preukazom hlasovací preukaz, ktorý mu okrsková volebná </w:t>
      </w:r>
      <w:r w:rsidRPr="00816793">
        <w:rPr>
          <w:rFonts w:ascii="Tahoma" w:eastAsia="Times New Roman" w:hAnsi="Tahoma" w:cs="Tahoma"/>
          <w:color w:val="000000"/>
          <w:kern w:val="0"/>
          <w:sz w:val="27"/>
          <w:szCs w:val="27"/>
          <w:lang w:eastAsia="sk-SK"/>
          <w14:ligatures w14:val="none"/>
        </w:rPr>
        <w:lastRenderedPageBreak/>
        <w:t>komisia odoberie. Potom okrsková volebná komisia zakrúžkuje poradové číslo voliča v zozname voličov a vydá voličovi hlasovací lístok a prázdnu obálku opatrenú odtlačkom úradnej pečiatky obce.</w:t>
      </w:r>
    </w:p>
    <w:p w14:paraId="0271B05D"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sz w:val="27"/>
          <w:szCs w:val="27"/>
          <w:lang w:eastAsia="sk-SK"/>
          <w14:ligatures w14:val="none"/>
        </w:rPr>
        <w:t>Prevzatie hlasovacieho lístka a obálky potvrdí volič v zozname voličov vlastnoručným podpisom.</w:t>
      </w:r>
    </w:p>
    <w:p w14:paraId="5E87A23F"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Každý volič sa musí pred hlasovaním odobrať do osobitného priestoru určeného na úpravu hlasovacích lístkov. Voličovi, ktorý nevstúpi do tohto priestoru, okrsková volebná komisia hlasovanie neumožní.</w:t>
      </w:r>
    </w:p>
    <w:p w14:paraId="14682927"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 osobitnom priestore určenom na úpravu hlasovacích lístkov volič na hlasovacom lístku zakrúžkuje </w:t>
      </w:r>
      <w:r w:rsidRPr="00816793">
        <w:rPr>
          <w:rFonts w:ascii="Tahoma" w:eastAsia="Times New Roman" w:hAnsi="Tahoma" w:cs="Tahoma"/>
          <w:b/>
          <w:bCs/>
          <w:color w:val="000000"/>
          <w:spacing w:val="-2"/>
          <w:kern w:val="0"/>
          <w:sz w:val="27"/>
          <w:szCs w:val="27"/>
          <w:lang w:eastAsia="sk-SK"/>
          <w14:ligatures w14:val="none"/>
        </w:rPr>
        <w:t>poradové číslo kandidáta</w:t>
      </w:r>
      <w:r w:rsidRPr="00816793">
        <w:rPr>
          <w:rFonts w:ascii="Tahoma" w:eastAsia="Times New Roman" w:hAnsi="Tahoma" w:cs="Tahoma"/>
          <w:color w:val="000000"/>
          <w:spacing w:val="-2"/>
          <w:kern w:val="0"/>
          <w:sz w:val="27"/>
          <w:szCs w:val="27"/>
          <w:lang w:eastAsia="sk-SK"/>
          <w14:ligatures w14:val="none"/>
        </w:rPr>
        <w:t>, ktorému sa rozhodol odovzdať svoj hlas.</w:t>
      </w:r>
      <w:r w:rsidRPr="00816793">
        <w:rPr>
          <w:rFonts w:ascii="Tahoma" w:eastAsia="Times New Roman" w:hAnsi="Tahoma" w:cs="Tahoma"/>
          <w:color w:val="000000"/>
          <w:kern w:val="0"/>
          <w:sz w:val="27"/>
          <w:szCs w:val="27"/>
          <w:lang w:eastAsia="sk-SK"/>
          <w14:ligatures w14:val="none"/>
        </w:rPr>
        <w:t> Volič môže zakrúžkovať poradové číslo len jedného kandidáta. Ak volič zakrúžkuje viac poradových čísiel kandidátov, je takýto hlasovací lístok neplatný. Upravený hlasovací lístok vloží volič do obálky a následne do volebnej schránky.</w:t>
      </w:r>
    </w:p>
    <w:p w14:paraId="7AFF749D"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Na požiadanie voliča mu okrsková volebná komisia vydá za nesprávne upravený hlasovací lístok iný. Nesprávne upravený hlasovací lístok vloží volič do schránky na odloženie nepoužitých alebo nesprávne upravených hlasovacích lístkov.</w:t>
      </w:r>
    </w:p>
    <w:p w14:paraId="352994C3"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ktorý nemôže sám upraviť hlasovací lístok pre zdravotné postihnutie alebo preto, že nemôže čítať alebo písať a </w:t>
      </w:r>
      <w:r w:rsidRPr="00816793">
        <w:rPr>
          <w:rFonts w:ascii="Tahoma" w:eastAsia="Times New Roman" w:hAnsi="Tahoma" w:cs="Tahoma"/>
          <w:b/>
          <w:bCs/>
          <w:color w:val="000000"/>
          <w:kern w:val="0"/>
          <w:sz w:val="27"/>
          <w:szCs w:val="27"/>
          <w:lang w:eastAsia="sk-SK"/>
          <w14:ligatures w14:val="none"/>
        </w:rPr>
        <w:t>oznámi pred hlasovaním túto skutočnosť okrskovej volebnej komisii</w:t>
      </w:r>
      <w:r w:rsidRPr="00816793">
        <w:rPr>
          <w:rFonts w:ascii="Tahoma" w:eastAsia="Times New Roman" w:hAnsi="Tahoma" w:cs="Tahoma"/>
          <w:color w:val="000000"/>
          <w:kern w:val="0"/>
          <w:sz w:val="27"/>
          <w:szCs w:val="27"/>
          <w:lang w:eastAsia="sk-SK"/>
          <w14:ligatures w14:val="none"/>
        </w:rPr>
        <w:t>, má právo vziať so sebou do priestoru určeného na úpravu hlasovacích lístkov inú spôsobilú osobu, aby podľa jeho pokynov a zákona upravila hlasovací lístok a vložila do obálky; takouto osobou nemôže byť člen okrskovej volebnej komisie. Obidve osoby pred vstupom do osobitného priestoru na úpravu hlasovacích lístkov člen okrskovej volebnej komisie poučí o spôsobe hlasovania a o skutkovej podstate trestného činu marenia prípravy a priebehu volieb a trestného činu volebnej korupcie.</w:t>
      </w:r>
    </w:p>
    <w:p w14:paraId="173CBBB5"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Za voliča, ktorý nemôže pre zdravotné postihnutie sám vložiť obálku do volebnej schránky, môže ju do nej na jeho požiadanie vložiť iná osoba, nie však člen okrskovej volebnej komisie.</w:t>
      </w:r>
    </w:p>
    <w:p w14:paraId="0FF9D171"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ktorý sa nemôže dostaviť do volebnej miestnosti zo závažných, najmä zdravotných dôvodov, má právo požiadať obec a v deň konania volieb okrskovú volebnú komisiu o vykonanie hlasovania do prenosnej volebnej schránky, a to len v územnom obvode volebného okrsku, pre ktorý bola okrsková volebná komisia zriadená. Volič, ktorý sa nenachádza v deň konania volieb v územnom obvode svojho volebného okrsku podľa miesta trvalého pobytu, môže zo závažných zdravotných dôvodov hlasovať do prenosnej volebnej schránky na základe hlasovacieho preukazu, ak si ho vyžiadal.</w:t>
      </w:r>
    </w:p>
    <w:p w14:paraId="7DE4A8D9" w14:textId="77777777" w:rsid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27"/>
          <w:szCs w:val="27"/>
          <w:lang w:eastAsia="sk-SK"/>
          <w14:ligatures w14:val="none"/>
        </w:rPr>
      </w:pPr>
      <w:r w:rsidRPr="00816793">
        <w:rPr>
          <w:rFonts w:ascii="Tahoma" w:eastAsia="Times New Roman" w:hAnsi="Tahoma" w:cs="Tahoma"/>
          <w:color w:val="000000"/>
          <w:kern w:val="0"/>
          <w:sz w:val="27"/>
          <w:szCs w:val="27"/>
          <w:lang w:eastAsia="sk-SK"/>
          <w14:ligatures w14:val="none"/>
        </w:rPr>
        <w:lastRenderedPageBreak/>
        <w:t>Volič je povinný odložiť nesprávne upravený hlasovací lístok do zapečatenej schránky na odloženie nepoužitých alebo nesprávne upravených hlasovacích lístkov, inak sa dopustí priestupku, za ktorý mu bude uložená pokuta 33 eur.</w:t>
      </w:r>
    </w:p>
    <w:p w14:paraId="2F224F5D" w14:textId="77777777" w:rsid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27"/>
          <w:szCs w:val="27"/>
          <w:lang w:eastAsia="sk-SK"/>
          <w14:ligatures w14:val="none"/>
        </w:rPr>
      </w:pPr>
    </w:p>
    <w:p w14:paraId="332CEC7D" w14:textId="77777777" w:rsid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27"/>
          <w:szCs w:val="27"/>
          <w:lang w:eastAsia="sk-SK"/>
          <w14:ligatures w14:val="none"/>
        </w:rPr>
      </w:pPr>
    </w:p>
    <w:p w14:paraId="42A5A0FE" w14:textId="77777777" w:rsidR="00816793" w:rsidRPr="00816793" w:rsidRDefault="00816793" w:rsidP="00816793">
      <w:pPr>
        <w:shd w:val="clear" w:color="auto" w:fill="FFFFFF"/>
        <w:spacing w:after="150" w:line="310" w:lineRule="atLeast"/>
        <w:jc w:val="center"/>
        <w:outlineLvl w:val="0"/>
        <w:rPr>
          <w:rFonts w:ascii="Tahoma" w:eastAsia="Times New Roman" w:hAnsi="Tahoma" w:cs="Tahoma"/>
          <w:b/>
          <w:bCs/>
          <w:color w:val="FF0000"/>
          <w:kern w:val="36"/>
          <w:sz w:val="26"/>
          <w:szCs w:val="26"/>
          <w:lang w:eastAsia="sk-SK"/>
          <w14:ligatures w14:val="none"/>
        </w:rPr>
      </w:pPr>
      <w:r w:rsidRPr="00816793">
        <w:rPr>
          <w:rFonts w:ascii="Tahoma" w:eastAsia="Times New Roman" w:hAnsi="Tahoma" w:cs="Tahoma"/>
          <w:b/>
          <w:bCs/>
          <w:color w:val="FF0000"/>
          <w:kern w:val="36"/>
          <w:sz w:val="26"/>
          <w:szCs w:val="26"/>
          <w:lang w:eastAsia="sk-SK"/>
          <w14:ligatures w14:val="none"/>
        </w:rPr>
        <w:t>Informácie pre voliča s trvalým pobytom mimo územia Slovenskej republiky</w:t>
      </w:r>
    </w:p>
    <w:p w14:paraId="671E14D3" w14:textId="77777777" w:rsidR="00816793" w:rsidRPr="00816793" w:rsidRDefault="00816793" w:rsidP="00816793">
      <w:pPr>
        <w:shd w:val="clear" w:color="auto" w:fill="FFFFFF"/>
        <w:spacing w:before="100" w:beforeAutospacing="1" w:after="100" w:afterAutospacing="1" w:line="240" w:lineRule="auto"/>
        <w:rPr>
          <w:rFonts w:ascii="Tahoma" w:eastAsia="Times New Roman" w:hAnsi="Tahoma" w:cs="Tahoma"/>
          <w:color w:val="000000"/>
          <w:kern w:val="0"/>
          <w:sz w:val="18"/>
          <w:szCs w:val="18"/>
          <w:lang w:eastAsia="sk-SK"/>
          <w14:ligatures w14:val="none"/>
        </w:rPr>
      </w:pPr>
    </w:p>
    <w:p w14:paraId="0811D9B8" w14:textId="77777777" w:rsidR="00816793" w:rsidRPr="00816793" w:rsidRDefault="00816793" w:rsidP="00816793">
      <w:pPr>
        <w:shd w:val="clear" w:color="auto" w:fill="FFFFFF"/>
        <w:spacing w:after="0" w:line="240" w:lineRule="auto"/>
        <w:ind w:left="142" w:hanging="142"/>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Volič (občan Slovenskej republiky, ktorý najneskôr v deň konania volieb dovŕši 18 rokov veku), ktorý nemá trvalý pobyt na území Slovenskej republiky, môže vo voľbách prezidenta hlasovať, ak sa v deň konania volieb dostaví do ktorejkoľvek volebnej miestnosti na území Slovenskej republiky. </w:t>
      </w:r>
      <w:r w:rsidRPr="00816793">
        <w:rPr>
          <w:rFonts w:ascii="Tahoma" w:eastAsia="Times New Roman" w:hAnsi="Tahoma" w:cs="Tahoma"/>
          <w:b/>
          <w:bCs/>
          <w:color w:val="000000"/>
          <w:kern w:val="0"/>
          <w:sz w:val="27"/>
          <w:szCs w:val="27"/>
          <w:lang w:eastAsia="sk-SK"/>
          <w14:ligatures w14:val="none"/>
        </w:rPr>
        <w:t>Platná právna úprava pre voľby prezidenta Slovenskej republiky neumožňuje voľbu poštou.</w:t>
      </w:r>
    </w:p>
    <w:p w14:paraId="2FDA0D02" w14:textId="77777777" w:rsidR="00816793" w:rsidRPr="00816793" w:rsidRDefault="00816793" w:rsidP="00816793">
      <w:pPr>
        <w:shd w:val="clear" w:color="auto" w:fill="FFFFFF"/>
        <w:spacing w:before="600" w:after="0" w:line="240" w:lineRule="auto"/>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sz w:val="27"/>
          <w:szCs w:val="27"/>
          <w:lang w:eastAsia="sk-SK"/>
          <w14:ligatures w14:val="none"/>
        </w:rPr>
        <w:t>Spôsob hlasovania</w:t>
      </w:r>
    </w:p>
    <w:p w14:paraId="5B31E329"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ktorý nemá trvalý pobyt na území Slovenskej republiky po príchode do volebnej miestnosti preukáže svoju totožnosť predložením </w:t>
      </w:r>
      <w:r w:rsidRPr="00816793">
        <w:rPr>
          <w:rFonts w:ascii="Tahoma" w:eastAsia="Times New Roman" w:hAnsi="Tahoma" w:cs="Tahoma"/>
          <w:b/>
          <w:bCs/>
          <w:color w:val="000000"/>
          <w:kern w:val="0"/>
          <w:sz w:val="27"/>
          <w:szCs w:val="27"/>
          <w:lang w:eastAsia="sk-SK"/>
          <w14:ligatures w14:val="none"/>
        </w:rPr>
        <w:t>slovenského cestovného dokladu</w:t>
      </w:r>
      <w:r w:rsidRPr="00816793">
        <w:rPr>
          <w:rFonts w:ascii="Tahoma" w:eastAsia="Times New Roman" w:hAnsi="Tahoma" w:cs="Tahoma"/>
          <w:color w:val="000000"/>
          <w:kern w:val="0"/>
          <w:sz w:val="27"/>
          <w:szCs w:val="27"/>
          <w:lang w:eastAsia="sk-SK"/>
          <w14:ligatures w14:val="none"/>
        </w:rPr>
        <w:t> (cestovného pasu) a súčasne okrskovej volebnej komisii predloží </w:t>
      </w:r>
      <w:hyperlink r:id="rId4" w:tooltip="čestné vyhlásenie o trvalom pobyte v cudzine" w:history="1">
        <w:r w:rsidRPr="00816793">
          <w:rPr>
            <w:rFonts w:ascii="Tahoma" w:eastAsia="Times New Roman" w:hAnsi="Tahoma" w:cs="Tahoma"/>
            <w:b/>
            <w:bCs/>
            <w:color w:val="24578A"/>
            <w:kern w:val="0"/>
            <w:sz w:val="27"/>
            <w:szCs w:val="27"/>
            <w:u w:val="single"/>
            <w:lang w:eastAsia="sk-SK"/>
            <w14:ligatures w14:val="none"/>
          </w:rPr>
          <w:t xml:space="preserve">čestné vyhlásenie o trvalom pobyte v cudzine (DOCX, 29 </w:t>
        </w:r>
        <w:proofErr w:type="spellStart"/>
        <w:r w:rsidRPr="00816793">
          <w:rPr>
            <w:rFonts w:ascii="Tahoma" w:eastAsia="Times New Roman" w:hAnsi="Tahoma" w:cs="Tahoma"/>
            <w:b/>
            <w:bCs/>
            <w:color w:val="24578A"/>
            <w:kern w:val="0"/>
            <w:sz w:val="27"/>
            <w:szCs w:val="27"/>
            <w:u w:val="single"/>
            <w:lang w:eastAsia="sk-SK"/>
            <w14:ligatures w14:val="none"/>
          </w:rPr>
          <w:t>kB</w:t>
        </w:r>
        <w:proofErr w:type="spellEnd"/>
        <w:r w:rsidRPr="00816793">
          <w:rPr>
            <w:rFonts w:ascii="Tahoma" w:eastAsia="Times New Roman" w:hAnsi="Tahoma" w:cs="Tahoma"/>
            <w:b/>
            <w:bCs/>
            <w:color w:val="24578A"/>
            <w:kern w:val="0"/>
            <w:sz w:val="27"/>
            <w:szCs w:val="27"/>
            <w:u w:val="single"/>
            <w:lang w:eastAsia="sk-SK"/>
            <w14:ligatures w14:val="none"/>
          </w:rPr>
          <w:t>)</w:t>
        </w:r>
      </w:hyperlink>
      <w:r w:rsidRPr="00816793">
        <w:rPr>
          <w:rFonts w:ascii="Tahoma" w:eastAsia="Times New Roman" w:hAnsi="Tahoma" w:cs="Tahoma"/>
          <w:color w:val="000000"/>
          <w:kern w:val="0"/>
          <w:sz w:val="27"/>
          <w:szCs w:val="27"/>
          <w:lang w:eastAsia="sk-SK"/>
          <w14:ligatures w14:val="none"/>
        </w:rPr>
        <w:t>, ktorého vzor je uverejnený na webovom sídle Ministerstva vnútra Slovenskej republiky alebo mu ho v deň konania volieb poskytne okrsková volebná komisia (podpis na vyhlásení nemusí byť úradne osvedčený). Okrsková volebná komisia takéhoto voliča dopíše do zoznamu voličov, čo zaznamená v jeho slovenskom cestovnom doklade a čestné vyhlásenie o trvalom pobyte v cudzine pripojí k zoznamu voličov. Potom okrsková volebná komisia vydá voličovi hlasovací lístok a prázdnu obálku opatrenú odtlačkom úradnej pečiatky obce.</w:t>
      </w:r>
    </w:p>
    <w:p w14:paraId="23E48924"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 xml:space="preserve">Občiansky preukaz voliča, ktorý nemá trvalý pobyt na území Slovenskej republiky, a ktorý obsahuje údaje o trvalom pobyte voliča v cudzine, nie je relevantným dokladom na preukázanie totožnosti voliča. Zákon jednoznačne vyžaduje preukázanie sa voliča s trvalým pobytom mimo územia Slovenskej republiky slovenským cestovným dokladom za účelom </w:t>
      </w:r>
      <w:proofErr w:type="spellStart"/>
      <w:r w:rsidRPr="00816793">
        <w:rPr>
          <w:rFonts w:ascii="Tahoma" w:eastAsia="Times New Roman" w:hAnsi="Tahoma" w:cs="Tahoma"/>
          <w:color w:val="000000"/>
          <w:kern w:val="0"/>
          <w:sz w:val="27"/>
          <w:szCs w:val="27"/>
          <w:lang w:eastAsia="sk-SK"/>
          <w14:ligatures w14:val="none"/>
        </w:rPr>
        <w:t>zaznamenia</w:t>
      </w:r>
      <w:proofErr w:type="spellEnd"/>
      <w:r w:rsidRPr="00816793">
        <w:rPr>
          <w:rFonts w:ascii="Tahoma" w:eastAsia="Times New Roman" w:hAnsi="Tahoma" w:cs="Tahoma"/>
          <w:color w:val="000000"/>
          <w:kern w:val="0"/>
          <w:sz w:val="27"/>
          <w:szCs w:val="27"/>
          <w:lang w:eastAsia="sk-SK"/>
          <w14:ligatures w14:val="none"/>
        </w:rPr>
        <w:t xml:space="preserve"> účasti voliča na voľbách v jeho cestovnom doklade.</w:t>
      </w:r>
    </w:p>
    <w:p w14:paraId="116DFD7A"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b/>
          <w:bCs/>
          <w:color w:val="000000"/>
          <w:kern w:val="0"/>
          <w:sz w:val="27"/>
          <w:szCs w:val="27"/>
          <w:lang w:eastAsia="sk-SK"/>
          <w14:ligatures w14:val="none"/>
        </w:rPr>
        <w:t>Prevzatie hlasovacieho lístka a obálky potvrdí volič v zozname voličov vlastnoručným podpisom.</w:t>
      </w:r>
    </w:p>
    <w:p w14:paraId="43A1EB2A"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lastRenderedPageBreak/>
        <w:t>Každý volič sa musí pred hlasovaním odobrať do osobitného priestoru určeného na úpravu hlasovacích lístkov. Voličovi, ktorý nevstúpi do tohto priestoru, okrsková volebná komisia hlasovanie neumožní.</w:t>
      </w:r>
    </w:p>
    <w:p w14:paraId="35C78CCA"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 osobitnom priestore určenom na úpravu hlasovacích lístkov volič na hlasovacom lístku zakrúžkuje </w:t>
      </w:r>
      <w:r w:rsidRPr="00816793">
        <w:rPr>
          <w:rFonts w:ascii="Tahoma" w:eastAsia="Times New Roman" w:hAnsi="Tahoma" w:cs="Tahoma"/>
          <w:b/>
          <w:bCs/>
          <w:color w:val="000000"/>
          <w:spacing w:val="-2"/>
          <w:kern w:val="0"/>
          <w:sz w:val="27"/>
          <w:szCs w:val="27"/>
          <w:lang w:eastAsia="sk-SK"/>
          <w14:ligatures w14:val="none"/>
        </w:rPr>
        <w:t>poradové číslo kandidáta</w:t>
      </w:r>
      <w:r w:rsidRPr="00816793">
        <w:rPr>
          <w:rFonts w:ascii="Tahoma" w:eastAsia="Times New Roman" w:hAnsi="Tahoma" w:cs="Tahoma"/>
          <w:color w:val="000000"/>
          <w:spacing w:val="-2"/>
          <w:kern w:val="0"/>
          <w:sz w:val="27"/>
          <w:szCs w:val="27"/>
          <w:lang w:eastAsia="sk-SK"/>
          <w14:ligatures w14:val="none"/>
        </w:rPr>
        <w:t>, ktorému sa rozhodol odovzdať svoj hlas.</w:t>
      </w:r>
      <w:r w:rsidRPr="00816793">
        <w:rPr>
          <w:rFonts w:ascii="Tahoma" w:eastAsia="Times New Roman" w:hAnsi="Tahoma" w:cs="Tahoma"/>
          <w:color w:val="000000"/>
          <w:kern w:val="0"/>
          <w:sz w:val="27"/>
          <w:szCs w:val="27"/>
          <w:lang w:eastAsia="sk-SK"/>
          <w14:ligatures w14:val="none"/>
        </w:rPr>
        <w:t> Volič môže zakrúžkovať poradové číslo len jedného kandidáta. Ak volič zakrúžkuje viac poradových čísiel kandidátov, je takýto hlasovací lístok neplatný. Upravený hlasovací lístok vloží volič do obálky a následne do volebnej schránky.</w:t>
      </w:r>
    </w:p>
    <w:p w14:paraId="4370F5C1"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Na požiadanie voliča mu okrsková volebná komisia vydá za nesprávne upravený hlasovací lístok iný. Nesprávne upravený hlasovací lístok vloží volič do schránky na odloženie nepoužitých alebo nesprávne upravených hlasovacích lístkov.</w:t>
      </w:r>
    </w:p>
    <w:p w14:paraId="5F90B4D1"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ktorý nemôže sám upraviť hlasovací lístok pre zdravotné postihnutie alebo preto, že nemôže čítať alebo písať a </w:t>
      </w:r>
      <w:r w:rsidRPr="00816793">
        <w:rPr>
          <w:rFonts w:ascii="Tahoma" w:eastAsia="Times New Roman" w:hAnsi="Tahoma" w:cs="Tahoma"/>
          <w:b/>
          <w:bCs/>
          <w:color w:val="000000"/>
          <w:kern w:val="0"/>
          <w:sz w:val="27"/>
          <w:szCs w:val="27"/>
          <w:lang w:eastAsia="sk-SK"/>
          <w14:ligatures w14:val="none"/>
        </w:rPr>
        <w:t>oznámi pred hlasovaním túto skutočnosť okrskovej volebnej komisii</w:t>
      </w:r>
      <w:r w:rsidRPr="00816793">
        <w:rPr>
          <w:rFonts w:ascii="Tahoma" w:eastAsia="Times New Roman" w:hAnsi="Tahoma" w:cs="Tahoma"/>
          <w:color w:val="000000"/>
          <w:kern w:val="0"/>
          <w:sz w:val="27"/>
          <w:szCs w:val="27"/>
          <w:lang w:eastAsia="sk-SK"/>
          <w14:ligatures w14:val="none"/>
        </w:rPr>
        <w:t>, má právo vziať so sebou do priestoru určeného na úpravu hlasovacích lístkov inú spôsobilú osobu, aby podľa jeho pokynov a zákona upravila hlasovací lístok a vložila do obálky; takouto osobou nemôže byť člen okrskovej volebnej komisie. Obidve osoby pred vstupom do osobitného priestoru na úpravu hlasovacích lístkov člen okrskovej volebnej komisie poučí o spôsobe hlasovania a o skutkovej podstate trestného činu marenia prípravy a priebehu volieb a trestného činu volebnej korupcie.</w:t>
      </w:r>
    </w:p>
    <w:p w14:paraId="4D75AF9C"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Za voliča, ktorý nemôže pre zdravotné postihnutie sám vložiť obálku do volebnej schránky, môže ju do nej na jeho požiadanie vložiť iná osoba, nie však člen okrskovej volebnej komisie.</w:t>
      </w:r>
    </w:p>
    <w:p w14:paraId="36DECCEA"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27"/>
          <w:szCs w:val="27"/>
          <w:lang w:eastAsia="sk-SK"/>
          <w14:ligatures w14:val="none"/>
        </w:rPr>
        <w:t>Volič je povinný odložiť nesprávne upravený hlasovací lístok do zapečatenej schránky na odloženie nepoužitých alebo nesprávne upravených hlasovacích lístkov, inak sa dopustí priestupku, za ktorý mu bude uložená pokuta 33 eur.</w:t>
      </w:r>
    </w:p>
    <w:p w14:paraId="1C67ED4C" w14:textId="77777777" w:rsidR="00816793" w:rsidRPr="00816793" w:rsidRDefault="00816793" w:rsidP="00816793">
      <w:pPr>
        <w:shd w:val="clear" w:color="auto" w:fill="FFFFFF"/>
        <w:spacing w:before="100" w:beforeAutospacing="1" w:after="100" w:afterAutospacing="1" w:line="240" w:lineRule="auto"/>
        <w:jc w:val="both"/>
        <w:rPr>
          <w:rFonts w:ascii="Tahoma" w:eastAsia="Times New Roman" w:hAnsi="Tahoma" w:cs="Tahoma"/>
          <w:color w:val="000000"/>
          <w:kern w:val="0"/>
          <w:sz w:val="18"/>
          <w:szCs w:val="18"/>
          <w:lang w:eastAsia="sk-SK"/>
          <w14:ligatures w14:val="none"/>
        </w:rPr>
      </w:pPr>
    </w:p>
    <w:p w14:paraId="5A07509A" w14:textId="77777777" w:rsidR="00816793" w:rsidRPr="00816793" w:rsidRDefault="00816793" w:rsidP="00816793">
      <w:pPr>
        <w:shd w:val="clear" w:color="auto" w:fill="FFFFFF"/>
        <w:spacing w:after="0" w:line="259" w:lineRule="atLeast"/>
        <w:jc w:val="both"/>
        <w:rPr>
          <w:rFonts w:ascii="Tahoma" w:eastAsia="Times New Roman" w:hAnsi="Tahoma" w:cs="Tahoma"/>
          <w:color w:val="000000"/>
          <w:kern w:val="0"/>
          <w:sz w:val="18"/>
          <w:szCs w:val="18"/>
          <w:lang w:eastAsia="sk-SK"/>
          <w14:ligatures w14:val="none"/>
        </w:rPr>
      </w:pPr>
      <w:r w:rsidRPr="00816793">
        <w:rPr>
          <w:rFonts w:ascii="Tahoma" w:eastAsia="Times New Roman" w:hAnsi="Tahoma" w:cs="Tahoma"/>
          <w:color w:val="000000"/>
          <w:kern w:val="0"/>
          <w:sz w:val="18"/>
          <w:szCs w:val="18"/>
          <w:lang w:eastAsia="sk-SK"/>
          <w14:ligatures w14:val="none"/>
        </w:rPr>
        <w:t> </w:t>
      </w:r>
    </w:p>
    <w:p w14:paraId="13318A49" w14:textId="77777777" w:rsidR="00816793" w:rsidRPr="00816793" w:rsidRDefault="00816793" w:rsidP="00816793">
      <w:pPr>
        <w:shd w:val="clear" w:color="auto" w:fill="FFFFFF"/>
        <w:spacing w:before="120" w:after="0" w:line="240" w:lineRule="auto"/>
        <w:ind w:firstLine="284"/>
        <w:jc w:val="both"/>
        <w:rPr>
          <w:rFonts w:ascii="Tahoma" w:eastAsia="Times New Roman" w:hAnsi="Tahoma" w:cs="Tahoma"/>
          <w:color w:val="000000"/>
          <w:kern w:val="0"/>
          <w:sz w:val="18"/>
          <w:szCs w:val="18"/>
          <w:lang w:eastAsia="sk-SK"/>
          <w14:ligatures w14:val="none"/>
        </w:rPr>
      </w:pPr>
    </w:p>
    <w:p w14:paraId="482E9401" w14:textId="77777777" w:rsidR="00816793" w:rsidRPr="00816793" w:rsidRDefault="00816793" w:rsidP="00816793">
      <w:pPr>
        <w:shd w:val="clear" w:color="auto" w:fill="FFFFFF"/>
        <w:spacing w:before="100" w:beforeAutospacing="1" w:after="100" w:afterAutospacing="1" w:line="240" w:lineRule="auto"/>
        <w:jc w:val="both"/>
        <w:rPr>
          <w:rFonts w:ascii="Tahoma" w:eastAsia="Times New Roman" w:hAnsi="Tahoma" w:cs="Tahoma"/>
          <w:color w:val="000000"/>
          <w:kern w:val="0"/>
          <w:sz w:val="18"/>
          <w:szCs w:val="18"/>
          <w:lang w:eastAsia="sk-SK"/>
          <w14:ligatures w14:val="none"/>
        </w:rPr>
      </w:pPr>
      <w:r w:rsidRPr="00816793">
        <w:rPr>
          <w:rFonts w:ascii="Times New Roman" w:eastAsia="Times New Roman" w:hAnsi="Times New Roman" w:cs="Times New Roman"/>
          <w:color w:val="000000"/>
          <w:kern w:val="0"/>
          <w:sz w:val="27"/>
          <w:szCs w:val="27"/>
          <w:lang w:eastAsia="sk-SK"/>
          <w14:ligatures w14:val="none"/>
        </w:rPr>
        <w:t> </w:t>
      </w:r>
    </w:p>
    <w:p w14:paraId="5E7A9F76" w14:textId="77777777" w:rsidR="00B2016B" w:rsidRDefault="00B2016B"/>
    <w:sectPr w:rsidR="00B201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793"/>
    <w:rsid w:val="00816793"/>
    <w:rsid w:val="00B2016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8FD3"/>
  <w15:chartTrackingRefBased/>
  <w15:docId w15:val="{45B680E1-AEF5-4B6D-83B5-F051B1023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176129">
      <w:bodyDiv w:val="1"/>
      <w:marLeft w:val="0"/>
      <w:marRight w:val="0"/>
      <w:marTop w:val="0"/>
      <w:marBottom w:val="0"/>
      <w:divBdr>
        <w:top w:val="none" w:sz="0" w:space="0" w:color="auto"/>
        <w:left w:val="none" w:sz="0" w:space="0" w:color="auto"/>
        <w:bottom w:val="none" w:sz="0" w:space="0" w:color="auto"/>
        <w:right w:val="none" w:sz="0" w:space="0" w:color="auto"/>
      </w:divBdr>
    </w:div>
    <w:div w:id="155368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inv.sk/swift_data/source/verejna_sprava/volby_a_referendum/130_prezident/p24_3vzory/WP19_V05.doc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1552</Words>
  <Characters>8849</Characters>
  <Application>Microsoft Office Word</Application>
  <DocSecurity>0</DocSecurity>
  <Lines>73</Lines>
  <Paragraphs>20</Paragraphs>
  <ScaleCrop>false</ScaleCrop>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Gregorová</dc:creator>
  <cp:keywords/>
  <dc:description/>
  <cp:lastModifiedBy>Lenka Gregorová</cp:lastModifiedBy>
  <cp:revision>1</cp:revision>
  <dcterms:created xsi:type="dcterms:W3CDTF">2024-02-12T10:30:00Z</dcterms:created>
  <dcterms:modified xsi:type="dcterms:W3CDTF">2024-02-12T10:34:00Z</dcterms:modified>
</cp:coreProperties>
</file>