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0" w:type="dxa"/>
        <w:tblInd w:w="-2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7"/>
        <w:gridCol w:w="5761"/>
        <w:gridCol w:w="2702"/>
      </w:tblGrid>
      <w:tr w:rsidR="006168DA" w:rsidRPr="00BB74A6" w14:paraId="5893EE53" w14:textId="77777777">
        <w:trPr>
          <w:trHeight w:val="838"/>
        </w:trPr>
        <w:tc>
          <w:tcPr>
            <w:tcW w:w="136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tcMar>
              <w:top w:w="8" w:type="dxa"/>
              <w:left w:w="108" w:type="dxa"/>
              <w:bottom w:w="0" w:type="dxa"/>
              <w:right w:w="92" w:type="dxa"/>
            </w:tcMar>
          </w:tcPr>
          <w:p w14:paraId="68801F7C" w14:textId="765D549D" w:rsidR="006168DA" w:rsidRPr="00BB74A6" w:rsidRDefault="00DF6FB5">
            <w:pPr>
              <w:pStyle w:val="Standard"/>
              <w:spacing w:after="309" w:line="240" w:lineRule="auto"/>
              <w:ind w:left="0" w:firstLine="0"/>
              <w:jc w:val="left"/>
              <w:rPr>
                <w:rFonts w:ascii="Garamond" w:hAnsi="Garamond"/>
                <w:sz w:val="2"/>
              </w:rPr>
            </w:pPr>
            <w:r>
              <w:rPr>
                <w:rFonts w:ascii="Linux Libertine G" w:hAnsi="Linux Libertine G"/>
                <w:b/>
                <w:bCs/>
                <w:noProof/>
                <w:sz w:val="52"/>
                <w:szCs w:val="52"/>
              </w:rPr>
              <w:drawing>
                <wp:anchor distT="0" distB="0" distL="114300" distR="114300" simplePos="0" relativeHeight="251659264" behindDoc="0" locked="0" layoutInCell="1" allowOverlap="1" wp14:anchorId="66112A17" wp14:editId="7AB85909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110490</wp:posOffset>
                  </wp:positionV>
                  <wp:extent cx="568799" cy="669290"/>
                  <wp:effectExtent l="0" t="0" r="3175" b="0"/>
                  <wp:wrapSquare wrapText="bothSides"/>
                  <wp:docPr id="2" name="Obrázok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79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638FB" w:rsidRPr="00BB74A6">
              <w:rPr>
                <w:rFonts w:ascii="Garamond" w:hAnsi="Garamond"/>
                <w:sz w:val="2"/>
              </w:rPr>
              <w:t xml:space="preserve"> </w:t>
            </w:r>
          </w:p>
          <w:p w14:paraId="1644CA04" w14:textId="72104CC0" w:rsidR="006168DA" w:rsidRPr="00BB74A6" w:rsidRDefault="006168DA">
            <w:pPr>
              <w:pStyle w:val="Standard"/>
              <w:spacing w:after="0" w:line="240" w:lineRule="auto"/>
              <w:ind w:left="178" w:firstLine="0"/>
              <w:jc w:val="left"/>
              <w:rPr>
                <w:rFonts w:ascii="Garamond" w:hAnsi="Garamond"/>
                <w:b/>
              </w:rPr>
            </w:pPr>
          </w:p>
        </w:tc>
        <w:tc>
          <w:tcPr>
            <w:tcW w:w="5761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" w:type="dxa"/>
              <w:left w:w="108" w:type="dxa"/>
              <w:bottom w:w="0" w:type="dxa"/>
              <w:right w:w="92" w:type="dxa"/>
            </w:tcMar>
            <w:vAlign w:val="center"/>
          </w:tcPr>
          <w:p w14:paraId="6806B97E" w14:textId="23CA43B9" w:rsidR="006168DA" w:rsidRPr="00BB74A6" w:rsidRDefault="00D638FB">
            <w:pPr>
              <w:pStyle w:val="Standard"/>
              <w:spacing w:after="0" w:line="240" w:lineRule="auto"/>
              <w:ind w:left="0" w:right="20" w:firstLine="0"/>
              <w:jc w:val="center"/>
              <w:rPr>
                <w:rFonts w:ascii="Garamond" w:hAnsi="Garamond"/>
                <w:b/>
                <w:sz w:val="32"/>
              </w:rPr>
            </w:pPr>
            <w:r w:rsidRPr="00BB74A6">
              <w:rPr>
                <w:rFonts w:ascii="Garamond" w:hAnsi="Garamond"/>
                <w:b/>
                <w:sz w:val="32"/>
              </w:rPr>
              <w:t xml:space="preserve">  Všeobecne záväzné nariadenie  </w:t>
            </w:r>
          </w:p>
        </w:tc>
        <w:tc>
          <w:tcPr>
            <w:tcW w:w="2702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8" w:type="dxa"/>
              <w:left w:w="108" w:type="dxa"/>
              <w:bottom w:w="0" w:type="dxa"/>
              <w:right w:w="92" w:type="dxa"/>
            </w:tcMar>
            <w:vAlign w:val="center"/>
          </w:tcPr>
          <w:p w14:paraId="6506FFE5" w14:textId="3147E1E3" w:rsidR="006168DA" w:rsidRPr="00BB74A6" w:rsidRDefault="00D638FB" w:rsidP="00043ECD">
            <w:pPr>
              <w:pStyle w:val="Standard"/>
              <w:spacing w:after="0" w:line="240" w:lineRule="auto"/>
              <w:ind w:left="0" w:firstLine="0"/>
              <w:jc w:val="left"/>
              <w:rPr>
                <w:rFonts w:ascii="Garamond" w:hAnsi="Garamond"/>
              </w:rPr>
            </w:pPr>
            <w:r w:rsidRPr="00BB74A6">
              <w:rPr>
                <w:rFonts w:ascii="Garamond" w:hAnsi="Garamond"/>
              </w:rPr>
              <w:t xml:space="preserve">Číslo: </w:t>
            </w:r>
            <w:r w:rsidR="001B193A">
              <w:rPr>
                <w:rFonts w:ascii="Garamond" w:hAnsi="Garamond"/>
              </w:rPr>
              <w:t xml:space="preserve"> </w:t>
            </w:r>
            <w:r w:rsidR="00667F69">
              <w:rPr>
                <w:rFonts w:ascii="Garamond" w:hAnsi="Garamond"/>
              </w:rPr>
              <w:t xml:space="preserve">2 </w:t>
            </w:r>
            <w:r w:rsidR="00685B8B">
              <w:rPr>
                <w:rFonts w:ascii="Garamond" w:hAnsi="Garamond"/>
              </w:rPr>
              <w:t>/</w:t>
            </w:r>
            <w:r w:rsidR="00667F69">
              <w:rPr>
                <w:rFonts w:ascii="Garamond" w:hAnsi="Garamond"/>
              </w:rPr>
              <w:t xml:space="preserve"> </w:t>
            </w:r>
            <w:r w:rsidR="00685B8B">
              <w:rPr>
                <w:rFonts w:ascii="Garamond" w:hAnsi="Garamond"/>
              </w:rPr>
              <w:t>2021</w:t>
            </w:r>
          </w:p>
        </w:tc>
      </w:tr>
      <w:tr w:rsidR="006168DA" w:rsidRPr="00BB74A6" w14:paraId="16AF5345" w14:textId="77777777">
        <w:trPr>
          <w:trHeight w:val="859"/>
        </w:trPr>
        <w:tc>
          <w:tcPr>
            <w:tcW w:w="136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tcMar>
              <w:top w:w="8" w:type="dxa"/>
              <w:left w:w="108" w:type="dxa"/>
              <w:bottom w:w="0" w:type="dxa"/>
              <w:right w:w="92" w:type="dxa"/>
            </w:tcMar>
          </w:tcPr>
          <w:p w14:paraId="3E2AC2D7" w14:textId="77777777" w:rsidR="00F85728" w:rsidRPr="00BB74A6" w:rsidRDefault="00F85728">
            <w:pPr>
              <w:rPr>
                <w:rFonts w:ascii="Garamond" w:hAnsi="Garamond"/>
              </w:rPr>
            </w:pPr>
          </w:p>
        </w:tc>
        <w:tc>
          <w:tcPr>
            <w:tcW w:w="576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tcMar>
              <w:top w:w="8" w:type="dxa"/>
              <w:left w:w="108" w:type="dxa"/>
              <w:bottom w:w="0" w:type="dxa"/>
              <w:right w:w="92" w:type="dxa"/>
            </w:tcMar>
            <w:vAlign w:val="center"/>
          </w:tcPr>
          <w:p w14:paraId="09818009" w14:textId="405A4CE7" w:rsidR="006168DA" w:rsidRPr="00BB74A6" w:rsidRDefault="00D638FB">
            <w:pPr>
              <w:pStyle w:val="Standard"/>
              <w:spacing w:after="0" w:line="240" w:lineRule="auto"/>
              <w:ind w:left="0" w:right="22" w:firstLine="0"/>
              <w:jc w:val="center"/>
              <w:rPr>
                <w:rFonts w:ascii="Garamond" w:hAnsi="Garamond"/>
                <w:b/>
                <w:sz w:val="32"/>
              </w:rPr>
            </w:pPr>
            <w:r w:rsidRPr="00BB74A6">
              <w:rPr>
                <w:rFonts w:ascii="Garamond" w:hAnsi="Garamond"/>
                <w:b/>
                <w:sz w:val="32"/>
              </w:rPr>
              <w:t xml:space="preserve">OBEC </w:t>
            </w:r>
            <w:r w:rsidR="007950F4">
              <w:rPr>
                <w:rFonts w:ascii="Garamond" w:hAnsi="Garamond"/>
                <w:b/>
                <w:sz w:val="32"/>
              </w:rPr>
              <w:t>MIKUŠOVCE</w:t>
            </w:r>
          </w:p>
        </w:tc>
        <w:tc>
          <w:tcPr>
            <w:tcW w:w="270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tcMar>
              <w:top w:w="8" w:type="dxa"/>
              <w:left w:w="108" w:type="dxa"/>
              <w:bottom w:w="0" w:type="dxa"/>
              <w:right w:w="92" w:type="dxa"/>
            </w:tcMar>
            <w:vAlign w:val="center"/>
          </w:tcPr>
          <w:p w14:paraId="48198926" w14:textId="77777777" w:rsidR="006168DA" w:rsidRPr="00BB74A6" w:rsidRDefault="00D638FB">
            <w:pPr>
              <w:pStyle w:val="Standard"/>
              <w:spacing w:after="0" w:line="240" w:lineRule="auto"/>
              <w:ind w:left="0" w:firstLine="0"/>
              <w:jc w:val="left"/>
              <w:rPr>
                <w:rFonts w:ascii="Garamond" w:hAnsi="Garamond"/>
              </w:rPr>
            </w:pPr>
            <w:r w:rsidRPr="00BB74A6">
              <w:rPr>
                <w:rFonts w:ascii="Garamond" w:hAnsi="Garamond"/>
              </w:rPr>
              <w:t xml:space="preserve"> </w:t>
            </w:r>
          </w:p>
        </w:tc>
      </w:tr>
    </w:tbl>
    <w:p w14:paraId="5F1A3716" w14:textId="77777777" w:rsidR="006168DA" w:rsidRPr="00BB74A6" w:rsidRDefault="00D638FB">
      <w:pPr>
        <w:pStyle w:val="Standard"/>
        <w:spacing w:after="22" w:line="259" w:lineRule="auto"/>
        <w:ind w:left="0" w:firstLine="0"/>
        <w:jc w:val="left"/>
        <w:rPr>
          <w:rFonts w:ascii="Garamond" w:hAnsi="Garamond"/>
        </w:rPr>
      </w:pPr>
      <w:r w:rsidRPr="00BB74A6">
        <w:rPr>
          <w:rFonts w:ascii="Garamond" w:hAnsi="Garamond"/>
        </w:rPr>
        <w:t xml:space="preserve"> </w:t>
      </w:r>
    </w:p>
    <w:p w14:paraId="0BC0299A" w14:textId="77777777" w:rsidR="006168DA" w:rsidRPr="00BB74A6" w:rsidRDefault="00D638FB">
      <w:pPr>
        <w:pStyle w:val="Standard"/>
        <w:ind w:left="-15" w:firstLine="0"/>
        <w:rPr>
          <w:rFonts w:ascii="Garamond" w:hAnsi="Garamond"/>
        </w:rPr>
      </w:pPr>
      <w:r w:rsidRPr="00BB74A6">
        <w:rPr>
          <w:rFonts w:ascii="Garamond" w:hAnsi="Garamond"/>
        </w:rPr>
        <w:t xml:space="preserve">v  súlade  s ustanoveniami  § 6 ods. 1, § 4 ods. 3 písm. h), § 4 ods. 5 </w:t>
      </w:r>
      <w:r w:rsidR="00023188" w:rsidRPr="00BB74A6">
        <w:rPr>
          <w:rFonts w:ascii="Garamond" w:hAnsi="Garamond"/>
        </w:rPr>
        <w:t>,</w:t>
      </w:r>
      <w:r w:rsidRPr="00BB74A6">
        <w:rPr>
          <w:rFonts w:ascii="Garamond" w:hAnsi="Garamond"/>
        </w:rPr>
        <w:t>písm. a)</w:t>
      </w:r>
      <w:r w:rsidR="00023188" w:rsidRPr="00BB74A6">
        <w:rPr>
          <w:rFonts w:ascii="Garamond" w:hAnsi="Garamond"/>
        </w:rPr>
        <w:t>, bod 6</w:t>
      </w:r>
      <w:r w:rsidRPr="00BB74A6">
        <w:rPr>
          <w:rFonts w:ascii="Garamond" w:hAnsi="Garamond"/>
        </w:rPr>
        <w:t xml:space="preserve"> a § 11 ods. 4 písm. g) zákona č. 369/1990 Zb.  o obecnom  zriadení  v  znení  neskorších  predpisov   </w:t>
      </w:r>
    </w:p>
    <w:p w14:paraId="6608ADEB" w14:textId="38966B2C" w:rsidR="006168DA" w:rsidRDefault="00D638FB">
      <w:pPr>
        <w:pStyle w:val="Standard"/>
        <w:ind w:left="-15" w:firstLine="0"/>
        <w:rPr>
          <w:rFonts w:ascii="Garamond" w:hAnsi="Garamond"/>
          <w:b/>
        </w:rPr>
      </w:pPr>
      <w:r w:rsidRPr="00BB74A6">
        <w:rPr>
          <w:rFonts w:ascii="Garamond" w:hAnsi="Garamond"/>
          <w:b/>
        </w:rPr>
        <w:t>v y d á v</w:t>
      </w:r>
      <w:r w:rsidR="001C04A3">
        <w:rPr>
          <w:rFonts w:ascii="Garamond" w:hAnsi="Garamond"/>
          <w:b/>
        </w:rPr>
        <w:t> </w:t>
      </w:r>
      <w:r w:rsidRPr="00BB74A6">
        <w:rPr>
          <w:rFonts w:ascii="Garamond" w:hAnsi="Garamond"/>
          <w:b/>
        </w:rPr>
        <w:t>a</w:t>
      </w:r>
    </w:p>
    <w:p w14:paraId="520EF869" w14:textId="77777777" w:rsidR="001C04A3" w:rsidRPr="00BB74A6" w:rsidRDefault="001C04A3">
      <w:pPr>
        <w:pStyle w:val="Standard"/>
        <w:ind w:left="-15" w:firstLine="0"/>
        <w:rPr>
          <w:rFonts w:ascii="Garamond" w:hAnsi="Garamond"/>
        </w:rPr>
      </w:pPr>
    </w:p>
    <w:p w14:paraId="7604FA51" w14:textId="77777777" w:rsidR="006168DA" w:rsidRPr="00BB74A6" w:rsidRDefault="006168DA">
      <w:pPr>
        <w:pStyle w:val="Standard"/>
        <w:ind w:left="-15" w:firstLine="0"/>
        <w:rPr>
          <w:rFonts w:ascii="Garamond" w:hAnsi="Garamond"/>
        </w:rPr>
      </w:pPr>
    </w:p>
    <w:p w14:paraId="3803EF7C" w14:textId="77777777" w:rsidR="006168DA" w:rsidRPr="00BB74A6" w:rsidRDefault="00D638FB">
      <w:pPr>
        <w:pStyle w:val="Standard"/>
        <w:spacing w:after="1" w:line="259" w:lineRule="auto"/>
        <w:ind w:left="1308" w:right="1310" w:hanging="10"/>
        <w:jc w:val="center"/>
        <w:rPr>
          <w:rFonts w:ascii="Garamond" w:hAnsi="Garamond"/>
          <w:b/>
          <w:sz w:val="32"/>
        </w:rPr>
      </w:pPr>
      <w:r w:rsidRPr="00BB74A6">
        <w:rPr>
          <w:rFonts w:ascii="Garamond" w:hAnsi="Garamond"/>
          <w:b/>
          <w:sz w:val="32"/>
        </w:rPr>
        <w:t xml:space="preserve">VŠEOBECNE ZÁVÄZNÉ  NARIADENIE  </w:t>
      </w:r>
    </w:p>
    <w:p w14:paraId="67D5C5E6" w14:textId="77777777" w:rsidR="00FD479F" w:rsidRDefault="00AA76F1">
      <w:pPr>
        <w:pStyle w:val="Nadpis1"/>
        <w:ind w:left="1308" w:right="1304"/>
        <w:rPr>
          <w:rFonts w:ascii="Garamond" w:hAnsi="Garamond"/>
        </w:rPr>
      </w:pPr>
      <w:r>
        <w:rPr>
          <w:rFonts w:ascii="Garamond" w:hAnsi="Garamond"/>
        </w:rPr>
        <w:t xml:space="preserve">O určení školského obvodu základnej školy </w:t>
      </w:r>
    </w:p>
    <w:p w14:paraId="0A073DD8" w14:textId="0E051A86" w:rsidR="006168DA" w:rsidRPr="00BB74A6" w:rsidRDefault="00AA76F1">
      <w:pPr>
        <w:pStyle w:val="Nadpis1"/>
        <w:ind w:left="1308" w:right="1304"/>
        <w:rPr>
          <w:rFonts w:ascii="Garamond" w:hAnsi="Garamond"/>
        </w:rPr>
      </w:pPr>
      <w:r>
        <w:rPr>
          <w:rFonts w:ascii="Garamond" w:hAnsi="Garamond"/>
        </w:rPr>
        <w:t xml:space="preserve">v </w:t>
      </w:r>
      <w:r w:rsidR="0081782B">
        <w:rPr>
          <w:rFonts w:ascii="Garamond" w:hAnsi="Garamond"/>
        </w:rPr>
        <w:t xml:space="preserve"> </w:t>
      </w:r>
      <w:r w:rsidR="00667F69">
        <w:rPr>
          <w:rFonts w:ascii="Garamond" w:hAnsi="Garamond"/>
        </w:rPr>
        <w:t>o</w:t>
      </w:r>
      <w:r w:rsidR="00D638FB" w:rsidRPr="00BB74A6">
        <w:rPr>
          <w:rFonts w:ascii="Garamond" w:hAnsi="Garamond"/>
        </w:rPr>
        <w:t xml:space="preserve">bci </w:t>
      </w:r>
      <w:r w:rsidR="007950F4">
        <w:rPr>
          <w:rFonts w:ascii="Garamond" w:hAnsi="Garamond"/>
        </w:rPr>
        <w:t>Mikušovce</w:t>
      </w:r>
    </w:p>
    <w:p w14:paraId="52DC3A1F" w14:textId="77777777" w:rsidR="006168DA" w:rsidRPr="00BB74A6" w:rsidRDefault="00D638FB">
      <w:pPr>
        <w:pStyle w:val="Standard"/>
        <w:spacing w:after="0" w:line="259" w:lineRule="auto"/>
        <w:ind w:left="73" w:firstLine="0"/>
        <w:jc w:val="center"/>
        <w:rPr>
          <w:rFonts w:ascii="Garamond" w:hAnsi="Garamond"/>
          <w:b/>
          <w:sz w:val="32"/>
        </w:rPr>
      </w:pPr>
      <w:r w:rsidRPr="00BB74A6">
        <w:rPr>
          <w:rFonts w:ascii="Garamond" w:hAnsi="Garamond"/>
          <w:b/>
          <w:sz w:val="32"/>
        </w:rPr>
        <w:t xml:space="preserve"> </w:t>
      </w:r>
    </w:p>
    <w:p w14:paraId="65AE8902" w14:textId="77777777" w:rsidR="006168DA" w:rsidRPr="00BB74A6" w:rsidRDefault="00D638FB">
      <w:pPr>
        <w:pStyle w:val="Standard"/>
        <w:spacing w:after="0" w:line="259" w:lineRule="auto"/>
        <w:ind w:left="-5" w:hanging="10"/>
        <w:jc w:val="left"/>
        <w:rPr>
          <w:rFonts w:ascii="Garamond" w:hAnsi="Garamond"/>
        </w:rPr>
      </w:pPr>
      <w:r w:rsidRPr="00BB74A6">
        <w:rPr>
          <w:rFonts w:ascii="Garamond" w:hAnsi="Garamond"/>
          <w:b/>
          <w:i/>
        </w:rPr>
        <w:t xml:space="preserve">Návrh </w:t>
      </w:r>
      <w:r w:rsidRPr="00BB74A6">
        <w:rPr>
          <w:rFonts w:ascii="Garamond" w:hAnsi="Garamond"/>
          <w:i/>
        </w:rPr>
        <w:t>tohto všeobecne záväzného nariadenia (VZN) na pripomienkovanie v zmysle § 6 ods. 4 zákona</w:t>
      </w:r>
    </w:p>
    <w:p w14:paraId="73CAF215" w14:textId="77777777" w:rsidR="006168DA" w:rsidRPr="00BB74A6" w:rsidRDefault="00D638FB">
      <w:pPr>
        <w:pStyle w:val="Standard"/>
        <w:spacing w:after="0" w:line="259" w:lineRule="auto"/>
        <w:ind w:left="-5" w:hanging="10"/>
        <w:jc w:val="left"/>
        <w:rPr>
          <w:rFonts w:ascii="Garamond" w:hAnsi="Garamond"/>
        </w:rPr>
      </w:pPr>
      <w:r w:rsidRPr="00BB74A6">
        <w:rPr>
          <w:rFonts w:ascii="Garamond" w:hAnsi="Garamond"/>
          <w:i/>
        </w:rPr>
        <w:t>. 369/1990 Zb. o obecnom zriadení v znení neskorších predpisov</w:t>
      </w:r>
      <w:r w:rsidRPr="00BB74A6">
        <w:rPr>
          <w:rFonts w:ascii="Garamond" w:eastAsia="Garamond" w:hAnsi="Garamond" w:cs="Garamond"/>
          <w:i/>
        </w:rPr>
        <w:t>)</w:t>
      </w:r>
    </w:p>
    <w:tbl>
      <w:tblPr>
        <w:tblW w:w="9624" w:type="dxa"/>
        <w:tblInd w:w="-2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8"/>
        <w:gridCol w:w="2656"/>
      </w:tblGrid>
      <w:tr w:rsidR="006168DA" w:rsidRPr="00BB74A6" w14:paraId="34A23EF2" w14:textId="77777777">
        <w:trPr>
          <w:trHeight w:val="431"/>
        </w:trPr>
        <w:tc>
          <w:tcPr>
            <w:tcW w:w="6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" w:type="dxa"/>
              <w:left w:w="108" w:type="dxa"/>
              <w:bottom w:w="0" w:type="dxa"/>
              <w:right w:w="115" w:type="dxa"/>
            </w:tcMar>
          </w:tcPr>
          <w:p w14:paraId="4BB60019" w14:textId="77777777" w:rsidR="006168DA" w:rsidRPr="00BB74A6" w:rsidRDefault="00D638FB">
            <w:pPr>
              <w:pStyle w:val="Standard"/>
              <w:spacing w:after="0" w:line="240" w:lineRule="auto"/>
              <w:ind w:left="0" w:firstLine="0"/>
              <w:jc w:val="left"/>
              <w:rPr>
                <w:rFonts w:ascii="Garamond" w:hAnsi="Garamond"/>
              </w:rPr>
            </w:pPr>
            <w:r w:rsidRPr="00BB74A6">
              <w:rPr>
                <w:rFonts w:ascii="Garamond" w:hAnsi="Garamond"/>
              </w:rPr>
              <w:t>Vyvesený na úradnej tabuli obce  dňa:</w:t>
            </w:r>
          </w:p>
        </w:tc>
        <w:tc>
          <w:tcPr>
            <w:tcW w:w="2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top w:w="10" w:type="dxa"/>
              <w:left w:w="108" w:type="dxa"/>
              <w:bottom w:w="0" w:type="dxa"/>
              <w:right w:w="115" w:type="dxa"/>
            </w:tcMar>
          </w:tcPr>
          <w:p w14:paraId="202E8B49" w14:textId="7D2C73C2" w:rsidR="006168DA" w:rsidRPr="00965821" w:rsidRDefault="00965821" w:rsidP="00965821">
            <w:pPr>
              <w:pStyle w:val="Standard"/>
              <w:spacing w:after="0" w:line="240" w:lineRule="auto"/>
              <w:ind w:left="6" w:firstLine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        </w:t>
            </w:r>
            <w:r w:rsidRPr="00965821">
              <w:rPr>
                <w:rFonts w:ascii="Garamond" w:hAnsi="Garamond"/>
                <w:sz w:val="28"/>
                <w:szCs w:val="28"/>
              </w:rPr>
              <w:t>25.11.2021</w:t>
            </w:r>
          </w:p>
        </w:tc>
      </w:tr>
      <w:tr w:rsidR="006168DA" w:rsidRPr="00BB74A6" w14:paraId="230CFE37" w14:textId="77777777">
        <w:trPr>
          <w:trHeight w:val="433"/>
        </w:trPr>
        <w:tc>
          <w:tcPr>
            <w:tcW w:w="6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" w:type="dxa"/>
              <w:left w:w="108" w:type="dxa"/>
              <w:bottom w:w="0" w:type="dxa"/>
              <w:right w:w="115" w:type="dxa"/>
            </w:tcMar>
          </w:tcPr>
          <w:p w14:paraId="4F559212" w14:textId="77777777" w:rsidR="006168DA" w:rsidRPr="00BB74A6" w:rsidRDefault="00D638FB">
            <w:pPr>
              <w:pStyle w:val="Standard"/>
              <w:spacing w:after="0" w:line="240" w:lineRule="auto"/>
              <w:ind w:left="0" w:firstLine="0"/>
              <w:jc w:val="left"/>
              <w:rPr>
                <w:rFonts w:ascii="Garamond" w:hAnsi="Garamond"/>
              </w:rPr>
            </w:pPr>
            <w:r w:rsidRPr="00BB74A6">
              <w:rPr>
                <w:rFonts w:ascii="Garamond" w:hAnsi="Garamond"/>
              </w:rPr>
              <w:t>Zverejnený na internetovej stránke obce dňa :</w:t>
            </w:r>
          </w:p>
        </w:tc>
        <w:tc>
          <w:tcPr>
            <w:tcW w:w="2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top w:w="10" w:type="dxa"/>
              <w:left w:w="108" w:type="dxa"/>
              <w:bottom w:w="0" w:type="dxa"/>
              <w:right w:w="115" w:type="dxa"/>
            </w:tcMar>
          </w:tcPr>
          <w:p w14:paraId="20D1934F" w14:textId="251404C9" w:rsidR="006168DA" w:rsidRPr="00965821" w:rsidRDefault="00965821" w:rsidP="0081782B">
            <w:pPr>
              <w:pStyle w:val="Standard"/>
              <w:spacing w:after="0" w:line="240" w:lineRule="auto"/>
              <w:ind w:left="6" w:firstLine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32"/>
              </w:rPr>
              <w:t xml:space="preserve">       </w:t>
            </w:r>
            <w:r w:rsidRPr="00965821">
              <w:rPr>
                <w:rFonts w:ascii="Garamond" w:hAnsi="Garamond"/>
                <w:sz w:val="28"/>
                <w:szCs w:val="28"/>
              </w:rPr>
              <w:t>25.11.2021</w:t>
            </w:r>
          </w:p>
        </w:tc>
      </w:tr>
      <w:tr w:rsidR="006168DA" w:rsidRPr="00BB74A6" w14:paraId="43CE9CC3" w14:textId="77777777">
        <w:trPr>
          <w:trHeight w:val="433"/>
        </w:trPr>
        <w:tc>
          <w:tcPr>
            <w:tcW w:w="6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" w:type="dxa"/>
              <w:left w:w="108" w:type="dxa"/>
              <w:bottom w:w="0" w:type="dxa"/>
              <w:right w:w="115" w:type="dxa"/>
            </w:tcMar>
          </w:tcPr>
          <w:p w14:paraId="44814684" w14:textId="77777777" w:rsidR="006168DA" w:rsidRPr="00BB74A6" w:rsidRDefault="00D638FB">
            <w:pPr>
              <w:pStyle w:val="Standard"/>
              <w:spacing w:after="0" w:line="240" w:lineRule="auto"/>
              <w:ind w:left="0" w:firstLine="0"/>
              <w:jc w:val="left"/>
              <w:rPr>
                <w:rFonts w:ascii="Garamond" w:hAnsi="Garamond"/>
              </w:rPr>
            </w:pPr>
            <w:r w:rsidRPr="00BB74A6">
              <w:rPr>
                <w:rFonts w:ascii="Garamond" w:hAnsi="Garamond"/>
              </w:rPr>
              <w:t>Dátum začiatku lehoty na pripomienkové konanie:</w:t>
            </w:r>
          </w:p>
        </w:tc>
        <w:tc>
          <w:tcPr>
            <w:tcW w:w="2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top w:w="10" w:type="dxa"/>
              <w:left w:w="108" w:type="dxa"/>
              <w:bottom w:w="0" w:type="dxa"/>
              <w:right w:w="115" w:type="dxa"/>
            </w:tcMar>
          </w:tcPr>
          <w:p w14:paraId="2E7B1B2F" w14:textId="6FAB7E82" w:rsidR="006168DA" w:rsidRPr="001140C9" w:rsidRDefault="001140C9" w:rsidP="001140C9">
            <w:pPr>
              <w:pStyle w:val="Standard"/>
              <w:spacing w:after="0" w:line="240" w:lineRule="auto"/>
              <w:ind w:left="6" w:firstLine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        </w:t>
            </w:r>
            <w:r w:rsidRPr="001140C9">
              <w:rPr>
                <w:rFonts w:ascii="Garamond" w:hAnsi="Garamond"/>
                <w:sz w:val="28"/>
                <w:szCs w:val="28"/>
              </w:rPr>
              <w:t>25.11.2021</w:t>
            </w:r>
          </w:p>
        </w:tc>
      </w:tr>
      <w:tr w:rsidR="006168DA" w:rsidRPr="00BB74A6" w14:paraId="6C86C083" w14:textId="77777777">
        <w:trPr>
          <w:trHeight w:val="433"/>
        </w:trPr>
        <w:tc>
          <w:tcPr>
            <w:tcW w:w="6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" w:type="dxa"/>
              <w:left w:w="108" w:type="dxa"/>
              <w:bottom w:w="0" w:type="dxa"/>
              <w:right w:w="115" w:type="dxa"/>
            </w:tcMar>
          </w:tcPr>
          <w:p w14:paraId="6860B1A4" w14:textId="77777777" w:rsidR="006168DA" w:rsidRPr="00BB74A6" w:rsidRDefault="00D638FB">
            <w:pPr>
              <w:pStyle w:val="Standard"/>
              <w:spacing w:after="0" w:line="240" w:lineRule="auto"/>
              <w:ind w:left="0" w:firstLine="0"/>
              <w:jc w:val="left"/>
              <w:rPr>
                <w:rFonts w:ascii="Garamond" w:hAnsi="Garamond"/>
              </w:rPr>
            </w:pPr>
            <w:r w:rsidRPr="00BB74A6">
              <w:rPr>
                <w:rFonts w:ascii="Garamond" w:hAnsi="Garamond"/>
              </w:rPr>
              <w:t>Dátum ukončenia pripomienkového konania:</w:t>
            </w:r>
          </w:p>
        </w:tc>
        <w:tc>
          <w:tcPr>
            <w:tcW w:w="2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top w:w="10" w:type="dxa"/>
              <w:left w:w="108" w:type="dxa"/>
              <w:bottom w:w="0" w:type="dxa"/>
              <w:right w:w="115" w:type="dxa"/>
            </w:tcMar>
          </w:tcPr>
          <w:p w14:paraId="608BC162" w14:textId="7229A7E6" w:rsidR="006168DA" w:rsidRPr="001140C9" w:rsidRDefault="001140C9" w:rsidP="001140C9">
            <w:pPr>
              <w:pStyle w:val="Standard"/>
              <w:spacing w:after="0" w:line="240" w:lineRule="auto"/>
              <w:ind w:left="6" w:firstLine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         </w:t>
            </w:r>
            <w:r w:rsidRPr="001140C9">
              <w:rPr>
                <w:rFonts w:ascii="Garamond" w:hAnsi="Garamond"/>
                <w:sz w:val="28"/>
                <w:szCs w:val="28"/>
              </w:rPr>
              <w:t>8.12.2021</w:t>
            </w:r>
          </w:p>
        </w:tc>
      </w:tr>
      <w:tr w:rsidR="006168DA" w:rsidRPr="00BB74A6" w14:paraId="39F44ACE" w14:textId="77777777">
        <w:trPr>
          <w:trHeight w:val="1434"/>
        </w:trPr>
        <w:tc>
          <w:tcPr>
            <w:tcW w:w="6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" w:type="dxa"/>
              <w:left w:w="108" w:type="dxa"/>
              <w:bottom w:w="0" w:type="dxa"/>
              <w:right w:w="115" w:type="dxa"/>
            </w:tcMar>
          </w:tcPr>
          <w:p w14:paraId="089461B9" w14:textId="77777777" w:rsidR="006168DA" w:rsidRPr="00BB74A6" w:rsidRDefault="00D638FB">
            <w:pPr>
              <w:pStyle w:val="Standard"/>
              <w:spacing w:after="20" w:line="240" w:lineRule="auto"/>
              <w:ind w:left="0" w:firstLine="0"/>
              <w:jc w:val="left"/>
              <w:rPr>
                <w:rFonts w:ascii="Garamond" w:hAnsi="Garamond"/>
              </w:rPr>
            </w:pPr>
            <w:r w:rsidRPr="00BB74A6">
              <w:rPr>
                <w:rFonts w:ascii="Garamond" w:hAnsi="Garamond"/>
              </w:rPr>
              <w:t>Pripomienky zasiela</w:t>
            </w:r>
            <w:r w:rsidRPr="00BB74A6">
              <w:rPr>
                <w:rFonts w:ascii="Garamond" w:eastAsia="Arial" w:hAnsi="Garamond" w:cs="Arial"/>
              </w:rPr>
              <w:t>ť</w:t>
            </w:r>
          </w:p>
          <w:p w14:paraId="3F759AB3" w14:textId="77777777" w:rsidR="006168DA" w:rsidRPr="00BB74A6" w:rsidRDefault="00D638FB" w:rsidP="00537759">
            <w:pPr>
              <w:pStyle w:val="Standard"/>
              <w:numPr>
                <w:ilvl w:val="0"/>
                <w:numId w:val="25"/>
              </w:numPr>
              <w:spacing w:after="2" w:line="240" w:lineRule="auto"/>
              <w:ind w:right="543" w:firstLine="0"/>
              <w:jc w:val="left"/>
              <w:rPr>
                <w:rFonts w:ascii="Garamond" w:hAnsi="Garamond"/>
              </w:rPr>
            </w:pPr>
            <w:r w:rsidRPr="00BB74A6">
              <w:rPr>
                <w:rFonts w:ascii="Garamond" w:hAnsi="Garamond"/>
              </w:rPr>
              <w:t>písomne na adresu:</w:t>
            </w:r>
          </w:p>
          <w:p w14:paraId="1DBC8A1D" w14:textId="0C28FA38" w:rsidR="006168DA" w:rsidRPr="00BB74A6" w:rsidRDefault="005A0BBE">
            <w:pPr>
              <w:pStyle w:val="Standard"/>
              <w:spacing w:after="2" w:line="240" w:lineRule="auto"/>
              <w:ind w:left="0" w:right="543" w:firstLine="0"/>
              <w:jc w:val="left"/>
              <w:rPr>
                <w:rFonts w:ascii="Garamond" w:hAnsi="Garamond"/>
              </w:rPr>
            </w:pPr>
            <w:r w:rsidRPr="00BB74A6">
              <w:rPr>
                <w:rFonts w:ascii="Garamond" w:hAnsi="Garamond"/>
              </w:rPr>
              <w:t xml:space="preserve">Obec </w:t>
            </w:r>
            <w:r w:rsidR="00685B8B">
              <w:rPr>
                <w:rFonts w:ascii="Garamond" w:hAnsi="Garamond"/>
              </w:rPr>
              <w:t>Mikušovce 22, 018 57 Mikušovce</w:t>
            </w:r>
          </w:p>
          <w:p w14:paraId="650B4024" w14:textId="09B08320" w:rsidR="006168DA" w:rsidRPr="00BB74A6" w:rsidRDefault="00D638FB" w:rsidP="00537759">
            <w:pPr>
              <w:pStyle w:val="Standard"/>
              <w:numPr>
                <w:ilvl w:val="0"/>
                <w:numId w:val="23"/>
              </w:numPr>
              <w:spacing w:after="0" w:line="240" w:lineRule="auto"/>
              <w:ind w:right="543" w:firstLine="0"/>
              <w:jc w:val="left"/>
              <w:rPr>
                <w:rFonts w:ascii="Garamond" w:hAnsi="Garamond"/>
              </w:rPr>
            </w:pPr>
            <w:r w:rsidRPr="00BB74A6">
              <w:rPr>
                <w:rFonts w:ascii="Garamond" w:hAnsi="Garamond"/>
              </w:rPr>
              <w:t xml:space="preserve">elektronicky na adresu: </w:t>
            </w:r>
            <w:r w:rsidR="00685B8B">
              <w:rPr>
                <w:rFonts w:ascii="Garamond" w:hAnsi="Garamond"/>
              </w:rPr>
              <w:t>obecnyurad@mikusovce.sk</w:t>
            </w:r>
          </w:p>
          <w:p w14:paraId="7BA89B76" w14:textId="77777777" w:rsidR="006168DA" w:rsidRPr="00BB74A6" w:rsidRDefault="006168DA" w:rsidP="00023188">
            <w:pPr>
              <w:pStyle w:val="Standard"/>
              <w:spacing w:after="0" w:line="240" w:lineRule="auto"/>
              <w:ind w:right="543" w:firstLine="0"/>
              <w:jc w:val="left"/>
              <w:rPr>
                <w:rFonts w:ascii="Garamond" w:hAnsi="Garamond"/>
              </w:rPr>
            </w:pPr>
          </w:p>
        </w:tc>
        <w:tc>
          <w:tcPr>
            <w:tcW w:w="2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top w:w="10" w:type="dxa"/>
              <w:left w:w="108" w:type="dxa"/>
              <w:bottom w:w="0" w:type="dxa"/>
              <w:right w:w="115" w:type="dxa"/>
            </w:tcMar>
          </w:tcPr>
          <w:p w14:paraId="0E60FDC6" w14:textId="77777777" w:rsidR="006168DA" w:rsidRPr="00BB74A6" w:rsidRDefault="00D638FB">
            <w:pPr>
              <w:pStyle w:val="Standard"/>
              <w:spacing w:after="0" w:line="240" w:lineRule="auto"/>
              <w:ind w:left="85" w:firstLine="0"/>
              <w:jc w:val="center"/>
              <w:rPr>
                <w:rFonts w:ascii="Garamond" w:hAnsi="Garamond"/>
                <w:sz w:val="32"/>
              </w:rPr>
            </w:pPr>
            <w:r w:rsidRPr="00BB74A6">
              <w:rPr>
                <w:rFonts w:ascii="Garamond" w:hAnsi="Garamond"/>
                <w:sz w:val="32"/>
              </w:rPr>
              <w:t xml:space="preserve"> </w:t>
            </w:r>
          </w:p>
        </w:tc>
      </w:tr>
      <w:tr w:rsidR="006168DA" w:rsidRPr="00BB74A6" w14:paraId="47C5EC32" w14:textId="77777777">
        <w:trPr>
          <w:trHeight w:val="431"/>
        </w:trPr>
        <w:tc>
          <w:tcPr>
            <w:tcW w:w="6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" w:type="dxa"/>
              <w:left w:w="108" w:type="dxa"/>
              <w:bottom w:w="0" w:type="dxa"/>
              <w:right w:w="115" w:type="dxa"/>
            </w:tcMar>
          </w:tcPr>
          <w:p w14:paraId="6BE68B50" w14:textId="77777777" w:rsidR="006168DA" w:rsidRPr="00BB74A6" w:rsidRDefault="00D638FB">
            <w:pPr>
              <w:pStyle w:val="Standard"/>
              <w:spacing w:after="0" w:line="240" w:lineRule="auto"/>
              <w:ind w:left="0" w:firstLine="0"/>
              <w:jc w:val="left"/>
              <w:rPr>
                <w:rFonts w:ascii="Garamond" w:hAnsi="Garamond"/>
              </w:rPr>
            </w:pPr>
            <w:r w:rsidRPr="00BB74A6">
              <w:rPr>
                <w:rFonts w:ascii="Garamond" w:hAnsi="Garamond"/>
              </w:rPr>
              <w:t>Vyhodnotenie pripomienok k návrhu VZN uskutočnené dňa:</w:t>
            </w:r>
          </w:p>
        </w:tc>
        <w:tc>
          <w:tcPr>
            <w:tcW w:w="2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top w:w="10" w:type="dxa"/>
              <w:left w:w="108" w:type="dxa"/>
              <w:bottom w:w="0" w:type="dxa"/>
              <w:right w:w="115" w:type="dxa"/>
            </w:tcMar>
          </w:tcPr>
          <w:p w14:paraId="067B6B09" w14:textId="4256A8E5" w:rsidR="006168DA" w:rsidRPr="00BB74A6" w:rsidRDefault="006168DA">
            <w:pPr>
              <w:pStyle w:val="Standard"/>
              <w:spacing w:after="0" w:line="240" w:lineRule="auto"/>
              <w:ind w:left="6" w:firstLine="0"/>
              <w:jc w:val="center"/>
              <w:rPr>
                <w:rFonts w:ascii="Garamond" w:hAnsi="Garamond"/>
                <w:sz w:val="32"/>
              </w:rPr>
            </w:pPr>
          </w:p>
        </w:tc>
      </w:tr>
    </w:tbl>
    <w:p w14:paraId="0F030F49" w14:textId="77777777" w:rsidR="006168DA" w:rsidRPr="00BB74A6" w:rsidRDefault="006168DA">
      <w:pPr>
        <w:pStyle w:val="Standard"/>
        <w:spacing w:after="0" w:line="259" w:lineRule="auto"/>
        <w:ind w:left="-5" w:hanging="10"/>
        <w:jc w:val="left"/>
        <w:rPr>
          <w:rFonts w:ascii="Garamond" w:hAnsi="Garamond"/>
          <w:b/>
          <w:i/>
        </w:rPr>
      </w:pPr>
    </w:p>
    <w:p w14:paraId="036E2430" w14:textId="77777777" w:rsidR="006168DA" w:rsidRPr="00BB74A6" w:rsidRDefault="00D638FB">
      <w:pPr>
        <w:pStyle w:val="Standard"/>
        <w:spacing w:after="0" w:line="259" w:lineRule="auto"/>
        <w:ind w:left="-5" w:hanging="10"/>
        <w:jc w:val="left"/>
        <w:rPr>
          <w:rFonts w:ascii="Garamond" w:hAnsi="Garamond"/>
        </w:rPr>
      </w:pPr>
      <w:r w:rsidRPr="00BB74A6">
        <w:rPr>
          <w:rFonts w:ascii="Garamond" w:hAnsi="Garamond"/>
          <w:b/>
          <w:i/>
        </w:rPr>
        <w:t>Schválené</w:t>
      </w:r>
      <w:r w:rsidRPr="00BB74A6">
        <w:rPr>
          <w:rFonts w:ascii="Garamond" w:hAnsi="Garamond"/>
          <w:i/>
        </w:rPr>
        <w:t xml:space="preserve"> všeobecne záväzné nariadenie</w:t>
      </w:r>
    </w:p>
    <w:tbl>
      <w:tblPr>
        <w:tblW w:w="9624" w:type="dxa"/>
        <w:tblInd w:w="-2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56"/>
        <w:gridCol w:w="2668"/>
      </w:tblGrid>
      <w:tr w:rsidR="006168DA" w:rsidRPr="00BB74A6" w14:paraId="0E69BED4" w14:textId="77777777">
        <w:trPr>
          <w:trHeight w:val="643"/>
        </w:trPr>
        <w:tc>
          <w:tcPr>
            <w:tcW w:w="6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9" w:type="dxa"/>
              <w:left w:w="108" w:type="dxa"/>
              <w:bottom w:w="0" w:type="dxa"/>
              <w:right w:w="115" w:type="dxa"/>
            </w:tcMar>
          </w:tcPr>
          <w:p w14:paraId="336EEF8C" w14:textId="77777777" w:rsidR="006168DA" w:rsidRPr="00BB74A6" w:rsidRDefault="00D638FB">
            <w:pPr>
              <w:pStyle w:val="Standard"/>
              <w:spacing w:after="50" w:line="240" w:lineRule="auto"/>
              <w:ind w:left="0" w:firstLine="0"/>
              <w:jc w:val="left"/>
              <w:rPr>
                <w:rFonts w:ascii="Garamond" w:hAnsi="Garamond"/>
              </w:rPr>
            </w:pPr>
            <w:r w:rsidRPr="00BB74A6">
              <w:rPr>
                <w:rFonts w:ascii="Garamond" w:hAnsi="Garamond"/>
              </w:rPr>
              <w:t xml:space="preserve"> </w:t>
            </w:r>
          </w:p>
          <w:p w14:paraId="41E8AAD8" w14:textId="2304D169" w:rsidR="006168DA" w:rsidRPr="00BB74A6" w:rsidRDefault="00D638FB" w:rsidP="00023188">
            <w:pPr>
              <w:pStyle w:val="Standard"/>
              <w:spacing w:after="0" w:line="240" w:lineRule="auto"/>
              <w:ind w:left="0" w:firstLine="0"/>
              <w:jc w:val="left"/>
              <w:rPr>
                <w:rFonts w:ascii="Garamond" w:hAnsi="Garamond"/>
              </w:rPr>
            </w:pPr>
            <w:r w:rsidRPr="00685B8B">
              <w:rPr>
                <w:rFonts w:ascii="Garamond" w:hAnsi="Garamond"/>
              </w:rPr>
              <w:t xml:space="preserve">Na rokovaní OZ č. </w:t>
            </w:r>
            <w:r w:rsidR="001140C9">
              <w:rPr>
                <w:rFonts w:ascii="Garamond" w:hAnsi="Garamond"/>
              </w:rPr>
              <w:t>54</w:t>
            </w:r>
            <w:r w:rsidR="00DE04F1">
              <w:rPr>
                <w:rFonts w:ascii="Garamond" w:hAnsi="Garamond"/>
              </w:rPr>
              <w:t>/2021</w:t>
            </w:r>
            <w:r w:rsidRPr="00BB74A6">
              <w:rPr>
                <w:rFonts w:ascii="Garamond" w:hAnsi="Garamond"/>
              </w:rPr>
              <w:t xml:space="preserve"> dňa</w:t>
            </w:r>
            <w:r w:rsidRPr="00685B8B">
              <w:rPr>
                <w:rFonts w:ascii="Garamond" w:hAnsi="Garamond"/>
              </w:rPr>
              <w:t>:</w:t>
            </w:r>
            <w:r w:rsidR="001140C9">
              <w:rPr>
                <w:rFonts w:ascii="Garamond" w:hAnsi="Garamond"/>
              </w:rPr>
              <w:t xml:space="preserve"> 9.12.</w:t>
            </w:r>
            <w:r w:rsidR="00DE04F1">
              <w:rPr>
                <w:rFonts w:ascii="Garamond" w:hAnsi="Garamond"/>
              </w:rPr>
              <w:t>2021</w:t>
            </w:r>
          </w:p>
        </w:tc>
        <w:tc>
          <w:tcPr>
            <w:tcW w:w="2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top w:w="9" w:type="dxa"/>
              <w:left w:w="108" w:type="dxa"/>
              <w:bottom w:w="0" w:type="dxa"/>
              <w:right w:w="115" w:type="dxa"/>
            </w:tcMar>
          </w:tcPr>
          <w:p w14:paraId="15EF0A45" w14:textId="2B6ED2BF" w:rsidR="006168DA" w:rsidRPr="001140C9" w:rsidRDefault="00D638FB">
            <w:pPr>
              <w:pStyle w:val="Standard"/>
              <w:spacing w:after="0" w:line="240" w:lineRule="auto"/>
              <w:ind w:left="9" w:firstLine="0"/>
              <w:jc w:val="center"/>
              <w:rPr>
                <w:rFonts w:ascii="Garamond" w:hAnsi="Garamond"/>
                <w:sz w:val="28"/>
                <w:szCs w:val="28"/>
              </w:rPr>
            </w:pPr>
            <w:r w:rsidRPr="001140C9">
              <w:rPr>
                <w:rFonts w:ascii="Garamond" w:hAnsi="Garamond"/>
                <w:sz w:val="28"/>
                <w:szCs w:val="28"/>
              </w:rPr>
              <w:t xml:space="preserve"> </w:t>
            </w:r>
            <w:r w:rsidR="001140C9" w:rsidRPr="001140C9">
              <w:rPr>
                <w:rFonts w:ascii="Garamond" w:hAnsi="Garamond"/>
                <w:sz w:val="28"/>
                <w:szCs w:val="28"/>
              </w:rPr>
              <w:t>9.12.2021</w:t>
            </w:r>
          </w:p>
        </w:tc>
      </w:tr>
      <w:tr w:rsidR="006168DA" w:rsidRPr="00BB74A6" w14:paraId="0C57A3CB" w14:textId="77777777">
        <w:trPr>
          <w:trHeight w:val="433"/>
        </w:trPr>
        <w:tc>
          <w:tcPr>
            <w:tcW w:w="6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9" w:type="dxa"/>
              <w:left w:w="108" w:type="dxa"/>
              <w:bottom w:w="0" w:type="dxa"/>
              <w:right w:w="115" w:type="dxa"/>
            </w:tcMar>
          </w:tcPr>
          <w:p w14:paraId="09CA829E" w14:textId="77777777" w:rsidR="006168DA" w:rsidRPr="00BB74A6" w:rsidRDefault="00D638FB">
            <w:pPr>
              <w:pStyle w:val="Standard"/>
              <w:spacing w:after="0" w:line="240" w:lineRule="auto"/>
              <w:ind w:left="0" w:firstLine="0"/>
              <w:jc w:val="left"/>
              <w:rPr>
                <w:rFonts w:ascii="Garamond" w:hAnsi="Garamond"/>
              </w:rPr>
            </w:pPr>
            <w:r w:rsidRPr="00BB74A6">
              <w:rPr>
                <w:rFonts w:ascii="Garamond" w:hAnsi="Garamond"/>
              </w:rPr>
              <w:t>Vyhlásené vyvesením na úradnej tabuli obce dňa:</w:t>
            </w:r>
          </w:p>
        </w:tc>
        <w:tc>
          <w:tcPr>
            <w:tcW w:w="2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top w:w="9" w:type="dxa"/>
              <w:left w:w="108" w:type="dxa"/>
              <w:bottom w:w="0" w:type="dxa"/>
              <w:right w:w="115" w:type="dxa"/>
            </w:tcMar>
          </w:tcPr>
          <w:p w14:paraId="39019255" w14:textId="79E1B81F" w:rsidR="006168DA" w:rsidRPr="001140C9" w:rsidRDefault="001140C9" w:rsidP="001140C9">
            <w:pPr>
              <w:pStyle w:val="Standard"/>
              <w:spacing w:after="0" w:line="240" w:lineRule="auto"/>
              <w:ind w:left="9" w:firstLine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         </w:t>
            </w:r>
            <w:r w:rsidRPr="001140C9">
              <w:rPr>
                <w:rFonts w:ascii="Garamond" w:hAnsi="Garamond"/>
                <w:sz w:val="28"/>
                <w:szCs w:val="28"/>
              </w:rPr>
              <w:t>10.12.2021</w:t>
            </w:r>
          </w:p>
        </w:tc>
      </w:tr>
      <w:tr w:rsidR="006168DA" w:rsidRPr="00BB74A6" w14:paraId="2853F782" w14:textId="77777777">
        <w:trPr>
          <w:trHeight w:val="553"/>
        </w:trPr>
        <w:tc>
          <w:tcPr>
            <w:tcW w:w="6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9" w:type="dxa"/>
              <w:left w:w="108" w:type="dxa"/>
              <w:bottom w:w="0" w:type="dxa"/>
              <w:right w:w="115" w:type="dxa"/>
            </w:tcMar>
          </w:tcPr>
          <w:p w14:paraId="19335F37" w14:textId="77777777" w:rsidR="006168DA" w:rsidRPr="00BB74A6" w:rsidRDefault="00D638FB">
            <w:pPr>
              <w:pStyle w:val="Standard"/>
              <w:spacing w:after="0" w:line="240" w:lineRule="auto"/>
              <w:ind w:left="0" w:firstLine="0"/>
              <w:jc w:val="left"/>
              <w:rPr>
                <w:rFonts w:ascii="Garamond" w:hAnsi="Garamond"/>
              </w:rPr>
            </w:pPr>
            <w:r w:rsidRPr="00BB74A6">
              <w:rPr>
                <w:rFonts w:ascii="Garamond" w:hAnsi="Garamond"/>
              </w:rPr>
              <w:t>VZN nadobúda účinnosť dňom:</w:t>
            </w:r>
          </w:p>
        </w:tc>
        <w:tc>
          <w:tcPr>
            <w:tcW w:w="2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top w:w="9" w:type="dxa"/>
              <w:left w:w="108" w:type="dxa"/>
              <w:bottom w:w="0" w:type="dxa"/>
              <w:right w:w="115" w:type="dxa"/>
            </w:tcMar>
          </w:tcPr>
          <w:p w14:paraId="62D88ADC" w14:textId="176C7573" w:rsidR="006168DA" w:rsidRPr="001140C9" w:rsidRDefault="001140C9">
            <w:pPr>
              <w:pStyle w:val="Standard"/>
              <w:spacing w:after="0" w:line="240" w:lineRule="auto"/>
              <w:ind w:left="10" w:firstLine="0"/>
              <w:jc w:val="center"/>
              <w:rPr>
                <w:rFonts w:ascii="Garamond" w:hAnsi="Garamond"/>
                <w:sz w:val="28"/>
                <w:szCs w:val="28"/>
              </w:rPr>
            </w:pPr>
            <w:r w:rsidRPr="001140C9">
              <w:rPr>
                <w:rFonts w:ascii="Garamond" w:hAnsi="Garamond"/>
                <w:sz w:val="28"/>
                <w:szCs w:val="28"/>
              </w:rPr>
              <w:t>22.12.2021</w:t>
            </w:r>
          </w:p>
        </w:tc>
      </w:tr>
    </w:tbl>
    <w:p w14:paraId="4322333C" w14:textId="77777777" w:rsidR="0081782B" w:rsidRDefault="0081782B" w:rsidP="00DF6FB5">
      <w:pPr>
        <w:spacing w:after="0"/>
        <w:jc w:val="center"/>
        <w:rPr>
          <w:rFonts w:ascii="Garamond" w:eastAsia="Calibri" w:hAnsi="Garamond" w:cs="Calibri"/>
          <w:sz w:val="62"/>
          <w:u w:val="single" w:color="000000"/>
        </w:rPr>
      </w:pPr>
    </w:p>
    <w:p w14:paraId="31F39683" w14:textId="266671A3" w:rsidR="00023188" w:rsidRPr="00BB74A6" w:rsidRDefault="00023188" w:rsidP="00DF6FB5">
      <w:pPr>
        <w:spacing w:after="0"/>
        <w:jc w:val="center"/>
        <w:rPr>
          <w:rFonts w:ascii="Garamond" w:hAnsi="Garamond"/>
        </w:rPr>
      </w:pPr>
      <w:r w:rsidRPr="00BB74A6">
        <w:rPr>
          <w:rFonts w:ascii="Garamond" w:eastAsia="Calibri" w:hAnsi="Garamond" w:cs="Calibri"/>
          <w:sz w:val="62"/>
          <w:u w:val="single" w:color="000000"/>
        </w:rPr>
        <w:lastRenderedPageBreak/>
        <w:t>OBEC</w:t>
      </w:r>
      <w:r w:rsidR="007950F4">
        <w:rPr>
          <w:rFonts w:ascii="Garamond" w:eastAsia="Calibri" w:hAnsi="Garamond" w:cs="Calibri"/>
          <w:sz w:val="62"/>
          <w:u w:val="single" w:color="000000"/>
        </w:rPr>
        <w:t xml:space="preserve"> MIKUŠOVCE</w:t>
      </w:r>
    </w:p>
    <w:p w14:paraId="68E2008B" w14:textId="00C9F6C7" w:rsidR="00023188" w:rsidRPr="00BB74A6" w:rsidRDefault="00023188" w:rsidP="00023188">
      <w:pPr>
        <w:spacing w:after="0"/>
        <w:ind w:left="44" w:hanging="10"/>
        <w:jc w:val="center"/>
        <w:rPr>
          <w:rFonts w:ascii="Garamond" w:hAnsi="Garamond"/>
        </w:rPr>
      </w:pPr>
      <w:r w:rsidRPr="00BB74A6">
        <w:rPr>
          <w:rFonts w:ascii="Garamond" w:hAnsi="Garamond"/>
        </w:rPr>
        <w:t xml:space="preserve">                                        </w:t>
      </w:r>
    </w:p>
    <w:p w14:paraId="413BD659" w14:textId="6B00B6E8" w:rsidR="00023188" w:rsidRPr="00BB74A6" w:rsidRDefault="00DF6FB5" w:rsidP="00023188">
      <w:pPr>
        <w:spacing w:after="0"/>
        <w:ind w:left="44" w:firstLine="664"/>
        <w:rPr>
          <w:rFonts w:ascii="Garamond" w:hAnsi="Garamond"/>
        </w:rPr>
      </w:pPr>
      <w:r>
        <w:rPr>
          <w:rFonts w:ascii="Linux Libertine G" w:hAnsi="Linux Libertine G"/>
          <w:b/>
          <w:bCs/>
          <w:noProof/>
          <w:sz w:val="52"/>
          <w:szCs w:val="52"/>
        </w:rPr>
        <w:drawing>
          <wp:anchor distT="0" distB="0" distL="114300" distR="114300" simplePos="0" relativeHeight="251661312" behindDoc="0" locked="0" layoutInCell="1" allowOverlap="1" wp14:anchorId="59360C2B" wp14:editId="2C164D88">
            <wp:simplePos x="0" y="0"/>
            <wp:positionH relativeFrom="margin">
              <wp:posOffset>1724025</wp:posOffset>
            </wp:positionH>
            <wp:positionV relativeFrom="paragraph">
              <wp:posOffset>23495</wp:posOffset>
            </wp:positionV>
            <wp:extent cx="2276475" cy="2714625"/>
            <wp:effectExtent l="0" t="0" r="9525" b="9525"/>
            <wp:wrapSquare wrapText="bothSides"/>
            <wp:docPr id="1" name="Obrázo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9AE5DB" w14:textId="39C973B9" w:rsidR="00023188" w:rsidRPr="00BB74A6" w:rsidRDefault="00023188" w:rsidP="00023188">
      <w:pPr>
        <w:spacing w:after="0"/>
        <w:ind w:left="44" w:firstLine="664"/>
        <w:rPr>
          <w:rFonts w:ascii="Garamond" w:hAnsi="Garamond"/>
        </w:rPr>
      </w:pPr>
    </w:p>
    <w:p w14:paraId="6470CE02" w14:textId="7B288938" w:rsidR="00023188" w:rsidRPr="00BB74A6" w:rsidRDefault="00023188" w:rsidP="00023188">
      <w:pPr>
        <w:spacing w:after="0"/>
        <w:ind w:left="44" w:firstLine="664"/>
        <w:rPr>
          <w:rFonts w:ascii="Garamond" w:hAnsi="Garamond"/>
        </w:rPr>
      </w:pPr>
    </w:p>
    <w:p w14:paraId="569C1F8E" w14:textId="580BBAB7" w:rsidR="00BB74A6" w:rsidRDefault="00BB74A6" w:rsidP="00023188">
      <w:pPr>
        <w:spacing w:after="0"/>
        <w:ind w:left="2876" w:firstLine="664"/>
        <w:rPr>
          <w:rFonts w:ascii="Garamond" w:eastAsia="Calibri" w:hAnsi="Garamond" w:cs="Calibri"/>
          <w:noProof/>
          <w:sz w:val="62"/>
        </w:rPr>
      </w:pPr>
    </w:p>
    <w:p w14:paraId="3E737BF4" w14:textId="4454E293" w:rsidR="00BB74A6" w:rsidRDefault="00BB74A6" w:rsidP="00023188">
      <w:pPr>
        <w:spacing w:after="0"/>
        <w:ind w:left="2876" w:firstLine="664"/>
        <w:rPr>
          <w:rFonts w:ascii="Garamond" w:eastAsia="Calibri" w:hAnsi="Garamond" w:cs="Calibri"/>
          <w:noProof/>
          <w:sz w:val="62"/>
        </w:rPr>
      </w:pPr>
    </w:p>
    <w:p w14:paraId="6043C11F" w14:textId="77777777" w:rsidR="00023188" w:rsidRDefault="00023188" w:rsidP="00023188">
      <w:pPr>
        <w:spacing w:after="0"/>
        <w:ind w:left="44" w:hanging="10"/>
        <w:rPr>
          <w:rFonts w:ascii="Garamond" w:hAnsi="Garamond"/>
        </w:rPr>
      </w:pPr>
    </w:p>
    <w:p w14:paraId="2254B97A" w14:textId="77777777" w:rsidR="00BB74A6" w:rsidRDefault="00BB74A6" w:rsidP="00023188">
      <w:pPr>
        <w:spacing w:after="0"/>
        <w:ind w:left="44" w:hanging="10"/>
        <w:rPr>
          <w:rFonts w:ascii="Garamond" w:hAnsi="Garamond"/>
        </w:rPr>
      </w:pPr>
    </w:p>
    <w:p w14:paraId="275C306C" w14:textId="77777777" w:rsidR="00BB74A6" w:rsidRDefault="00BB74A6" w:rsidP="00023188">
      <w:pPr>
        <w:spacing w:after="0"/>
        <w:ind w:left="44" w:hanging="10"/>
        <w:rPr>
          <w:rFonts w:ascii="Garamond" w:hAnsi="Garamond"/>
        </w:rPr>
      </w:pPr>
    </w:p>
    <w:p w14:paraId="16BA746E" w14:textId="77777777" w:rsidR="00BB74A6" w:rsidRDefault="00BB74A6" w:rsidP="00023188">
      <w:pPr>
        <w:spacing w:after="0"/>
        <w:ind w:left="44" w:hanging="10"/>
        <w:rPr>
          <w:rFonts w:ascii="Garamond" w:hAnsi="Garamond"/>
        </w:rPr>
      </w:pPr>
    </w:p>
    <w:p w14:paraId="0A116799" w14:textId="77777777" w:rsidR="00BB74A6" w:rsidRPr="00BB74A6" w:rsidRDefault="00BB74A6" w:rsidP="00023188">
      <w:pPr>
        <w:spacing w:after="0"/>
        <w:ind w:left="44" w:hanging="10"/>
        <w:rPr>
          <w:rFonts w:ascii="Garamond" w:hAnsi="Garamond"/>
        </w:rPr>
      </w:pPr>
    </w:p>
    <w:p w14:paraId="58BFFE92" w14:textId="77777777" w:rsidR="00023188" w:rsidRPr="00BB74A6" w:rsidRDefault="00023188" w:rsidP="00023188">
      <w:pPr>
        <w:spacing w:after="0"/>
        <w:jc w:val="center"/>
        <w:rPr>
          <w:rFonts w:ascii="Garamond" w:hAnsi="Garamond"/>
        </w:rPr>
      </w:pPr>
    </w:p>
    <w:p w14:paraId="58960466" w14:textId="77777777" w:rsidR="00023188" w:rsidRPr="00BB74A6" w:rsidRDefault="00023188" w:rsidP="00023188">
      <w:pPr>
        <w:spacing w:after="0"/>
        <w:ind w:left="44" w:hanging="10"/>
        <w:jc w:val="center"/>
        <w:rPr>
          <w:rFonts w:ascii="Garamond" w:hAnsi="Garamond"/>
        </w:rPr>
      </w:pPr>
    </w:p>
    <w:p w14:paraId="0E33A356" w14:textId="04988AD9" w:rsidR="00023188" w:rsidRDefault="00023188" w:rsidP="00023188">
      <w:pPr>
        <w:spacing w:after="0"/>
        <w:ind w:left="44" w:hanging="10"/>
        <w:jc w:val="center"/>
        <w:rPr>
          <w:rFonts w:ascii="Garamond" w:hAnsi="Garamond"/>
        </w:rPr>
      </w:pPr>
    </w:p>
    <w:p w14:paraId="6B136026" w14:textId="615C9048" w:rsidR="00AA76F1" w:rsidRDefault="00AA76F1" w:rsidP="00023188">
      <w:pPr>
        <w:spacing w:after="0"/>
        <w:ind w:left="44" w:hanging="10"/>
        <w:jc w:val="center"/>
        <w:rPr>
          <w:rFonts w:ascii="Garamond" w:hAnsi="Garamond"/>
        </w:rPr>
      </w:pPr>
    </w:p>
    <w:p w14:paraId="37180B60" w14:textId="307926F6" w:rsidR="00AA76F1" w:rsidRDefault="00AA76F1" w:rsidP="00023188">
      <w:pPr>
        <w:spacing w:after="0"/>
        <w:ind w:left="44" w:hanging="10"/>
        <w:jc w:val="center"/>
        <w:rPr>
          <w:rFonts w:ascii="Garamond" w:hAnsi="Garamond"/>
        </w:rPr>
      </w:pPr>
    </w:p>
    <w:p w14:paraId="32D870FA" w14:textId="77777777" w:rsidR="00AA76F1" w:rsidRPr="00BB74A6" w:rsidRDefault="00AA76F1" w:rsidP="00023188">
      <w:pPr>
        <w:spacing w:after="0"/>
        <w:ind w:left="44" w:hanging="10"/>
        <w:jc w:val="center"/>
        <w:rPr>
          <w:rFonts w:ascii="Garamond" w:hAnsi="Garamond"/>
        </w:rPr>
      </w:pPr>
    </w:p>
    <w:p w14:paraId="6E0DCB65" w14:textId="77777777" w:rsidR="00023188" w:rsidRPr="00BB74A6" w:rsidRDefault="00023188" w:rsidP="00023188">
      <w:pPr>
        <w:spacing w:after="0"/>
        <w:ind w:left="44" w:hanging="10"/>
        <w:jc w:val="center"/>
        <w:rPr>
          <w:rFonts w:ascii="Garamond" w:hAnsi="Garamond"/>
        </w:rPr>
      </w:pPr>
    </w:p>
    <w:p w14:paraId="2240C187" w14:textId="77777777" w:rsidR="00023188" w:rsidRPr="00BB74A6" w:rsidRDefault="00023188" w:rsidP="00023188">
      <w:pPr>
        <w:spacing w:after="0"/>
        <w:ind w:left="44" w:hanging="10"/>
        <w:jc w:val="center"/>
        <w:rPr>
          <w:rFonts w:ascii="Garamond" w:hAnsi="Garamond"/>
          <w:b/>
          <w:sz w:val="28"/>
          <w:szCs w:val="28"/>
        </w:rPr>
      </w:pPr>
      <w:r w:rsidRPr="00BB74A6">
        <w:rPr>
          <w:rFonts w:ascii="Garamond" w:hAnsi="Garamond"/>
          <w:b/>
          <w:sz w:val="28"/>
          <w:szCs w:val="28"/>
        </w:rPr>
        <w:t>Všeobecne záväzné nariadenie</w:t>
      </w:r>
    </w:p>
    <w:p w14:paraId="294D17CF" w14:textId="1FFE6190" w:rsidR="00023188" w:rsidRPr="00BB74A6" w:rsidRDefault="00023188" w:rsidP="00023188">
      <w:pPr>
        <w:spacing w:after="0"/>
        <w:ind w:left="44" w:hanging="10"/>
        <w:jc w:val="center"/>
        <w:rPr>
          <w:rFonts w:ascii="Garamond" w:hAnsi="Garamond"/>
          <w:b/>
          <w:sz w:val="28"/>
          <w:szCs w:val="28"/>
        </w:rPr>
      </w:pPr>
      <w:r w:rsidRPr="00BB74A6">
        <w:rPr>
          <w:rFonts w:ascii="Garamond" w:hAnsi="Garamond"/>
          <w:b/>
          <w:sz w:val="28"/>
          <w:szCs w:val="28"/>
        </w:rPr>
        <w:t>Obce</w:t>
      </w:r>
      <w:r w:rsidR="007950F4">
        <w:rPr>
          <w:rFonts w:ascii="Garamond" w:hAnsi="Garamond"/>
          <w:b/>
          <w:sz w:val="28"/>
          <w:szCs w:val="28"/>
        </w:rPr>
        <w:t xml:space="preserve"> Mikušovce</w:t>
      </w:r>
    </w:p>
    <w:p w14:paraId="0D9729C8" w14:textId="2DA2FF1F" w:rsidR="00023188" w:rsidRPr="00BB74A6" w:rsidRDefault="00685B8B" w:rsidP="00023188">
      <w:pPr>
        <w:spacing w:after="0"/>
        <w:ind w:left="44" w:hanging="10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č. </w:t>
      </w:r>
      <w:r w:rsidR="00667F69">
        <w:rPr>
          <w:rFonts w:ascii="Garamond" w:hAnsi="Garamond"/>
          <w:b/>
          <w:sz w:val="28"/>
          <w:szCs w:val="28"/>
        </w:rPr>
        <w:t xml:space="preserve">2 </w:t>
      </w:r>
      <w:r w:rsidR="00023188" w:rsidRPr="007950F4">
        <w:rPr>
          <w:rFonts w:ascii="Garamond" w:hAnsi="Garamond"/>
          <w:b/>
          <w:sz w:val="28"/>
          <w:szCs w:val="28"/>
        </w:rPr>
        <w:t>/</w:t>
      </w:r>
      <w:r w:rsidR="00667F69">
        <w:rPr>
          <w:rFonts w:ascii="Garamond" w:hAnsi="Garamond"/>
          <w:b/>
          <w:sz w:val="28"/>
          <w:szCs w:val="28"/>
        </w:rPr>
        <w:t xml:space="preserve"> </w:t>
      </w:r>
      <w:r w:rsidR="00023188" w:rsidRPr="007950F4">
        <w:rPr>
          <w:rFonts w:ascii="Garamond" w:hAnsi="Garamond"/>
          <w:b/>
          <w:sz w:val="28"/>
          <w:szCs w:val="28"/>
        </w:rPr>
        <w:t>20</w:t>
      </w:r>
      <w:r w:rsidR="007950F4">
        <w:rPr>
          <w:rFonts w:ascii="Garamond" w:hAnsi="Garamond"/>
          <w:b/>
          <w:sz w:val="28"/>
          <w:szCs w:val="28"/>
        </w:rPr>
        <w:t>21</w:t>
      </w:r>
    </w:p>
    <w:p w14:paraId="7B2A9F5D" w14:textId="77777777" w:rsidR="00023188" w:rsidRPr="00BB74A6" w:rsidRDefault="00023188" w:rsidP="00023188">
      <w:pPr>
        <w:spacing w:after="0"/>
        <w:ind w:left="44" w:hanging="10"/>
        <w:jc w:val="center"/>
        <w:rPr>
          <w:rFonts w:ascii="Garamond" w:hAnsi="Garamond"/>
          <w:b/>
          <w:szCs w:val="24"/>
        </w:rPr>
      </w:pPr>
    </w:p>
    <w:p w14:paraId="2D30BE74" w14:textId="77777777" w:rsidR="00023188" w:rsidRPr="00BB74A6" w:rsidRDefault="00023188" w:rsidP="00023188">
      <w:pPr>
        <w:spacing w:after="0"/>
        <w:ind w:left="44" w:hanging="10"/>
        <w:jc w:val="center"/>
        <w:rPr>
          <w:rFonts w:ascii="Garamond" w:hAnsi="Garamond"/>
          <w:b/>
          <w:szCs w:val="24"/>
        </w:rPr>
      </w:pPr>
    </w:p>
    <w:p w14:paraId="420731CC" w14:textId="77777777" w:rsidR="00023188" w:rsidRPr="00BB74A6" w:rsidRDefault="00023188" w:rsidP="00023188">
      <w:pPr>
        <w:pStyle w:val="Standard"/>
        <w:spacing w:after="0" w:line="259" w:lineRule="auto"/>
        <w:ind w:left="0" w:firstLine="0"/>
        <w:jc w:val="left"/>
        <w:rPr>
          <w:rFonts w:ascii="Garamond" w:hAnsi="Garamond"/>
          <w:b/>
          <w:sz w:val="28"/>
          <w:szCs w:val="28"/>
        </w:rPr>
      </w:pPr>
    </w:p>
    <w:p w14:paraId="290E27CB" w14:textId="5D09FF1B" w:rsidR="006168DA" w:rsidRPr="00BB74A6" w:rsidRDefault="001B193A" w:rsidP="001B193A">
      <w:pPr>
        <w:pStyle w:val="Standard"/>
        <w:spacing w:after="0" w:line="259" w:lineRule="auto"/>
        <w:ind w:left="0" w:firstLine="0"/>
        <w:jc w:val="center"/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8"/>
          <w:szCs w:val="28"/>
        </w:rPr>
        <w:t>o určení školského obvodu základnej školy</w:t>
      </w:r>
    </w:p>
    <w:p w14:paraId="20F771EA" w14:textId="77777777" w:rsidR="00023188" w:rsidRPr="00BB74A6" w:rsidRDefault="00023188">
      <w:pPr>
        <w:pStyle w:val="Standard"/>
        <w:spacing w:after="0" w:line="259" w:lineRule="auto"/>
        <w:ind w:left="0" w:firstLine="708"/>
        <w:rPr>
          <w:rFonts w:ascii="Garamond" w:hAnsi="Garamond"/>
        </w:rPr>
      </w:pPr>
    </w:p>
    <w:p w14:paraId="4FD9EA95" w14:textId="77777777" w:rsidR="00023188" w:rsidRPr="00BB74A6" w:rsidRDefault="00023188">
      <w:pPr>
        <w:pStyle w:val="Standard"/>
        <w:spacing w:after="0" w:line="259" w:lineRule="auto"/>
        <w:ind w:left="0" w:firstLine="708"/>
        <w:rPr>
          <w:rFonts w:ascii="Garamond" w:hAnsi="Garamond"/>
        </w:rPr>
      </w:pPr>
    </w:p>
    <w:p w14:paraId="76094864" w14:textId="77777777" w:rsidR="00023188" w:rsidRPr="00BB74A6" w:rsidRDefault="00023188">
      <w:pPr>
        <w:pStyle w:val="Standard"/>
        <w:spacing w:after="0" w:line="259" w:lineRule="auto"/>
        <w:ind w:left="0" w:firstLine="708"/>
        <w:rPr>
          <w:rFonts w:ascii="Garamond" w:hAnsi="Garamond"/>
        </w:rPr>
      </w:pPr>
    </w:p>
    <w:p w14:paraId="5D2B249B" w14:textId="77777777" w:rsidR="00023188" w:rsidRPr="00BB74A6" w:rsidRDefault="00023188">
      <w:pPr>
        <w:pStyle w:val="Standard"/>
        <w:spacing w:after="0" w:line="259" w:lineRule="auto"/>
        <w:ind w:left="0" w:firstLine="708"/>
        <w:rPr>
          <w:rFonts w:ascii="Garamond" w:hAnsi="Garamond"/>
        </w:rPr>
      </w:pPr>
    </w:p>
    <w:p w14:paraId="5B2826F3" w14:textId="77777777" w:rsidR="00023188" w:rsidRPr="00BB74A6" w:rsidRDefault="00023188">
      <w:pPr>
        <w:pStyle w:val="Standard"/>
        <w:spacing w:after="0" w:line="259" w:lineRule="auto"/>
        <w:ind w:left="0" w:firstLine="708"/>
        <w:rPr>
          <w:rFonts w:ascii="Garamond" w:hAnsi="Garamond"/>
        </w:rPr>
      </w:pPr>
    </w:p>
    <w:p w14:paraId="2E6B0D8C" w14:textId="4D54DDB3" w:rsidR="006168DA" w:rsidRDefault="00D638FB">
      <w:pPr>
        <w:pStyle w:val="Standard"/>
        <w:spacing w:after="0" w:line="259" w:lineRule="auto"/>
        <w:ind w:left="0" w:firstLine="708"/>
        <w:rPr>
          <w:rFonts w:ascii="Garamond" w:hAnsi="Garamond"/>
        </w:rPr>
      </w:pPr>
      <w:r w:rsidRPr="00BB74A6">
        <w:rPr>
          <w:rFonts w:ascii="Garamond" w:hAnsi="Garamond"/>
        </w:rPr>
        <w:t>Ob</w:t>
      </w:r>
      <w:r w:rsidR="001B193A">
        <w:rPr>
          <w:rFonts w:ascii="Garamond" w:hAnsi="Garamond"/>
        </w:rPr>
        <w:t xml:space="preserve">ec Mikušovce podľa § 6 ods. 1 zákona č. 369/1990 Zb. o obecnom zriadení v znení neskorších predpisov a podľa § 8 ods. 1 zákona č. 596/2003 Z. z. o štátnej správe v školstve a školskej samospráve a o zmene a doplnení niektorých zákonov sa uznieslo na tomto všeobecne záväznom </w:t>
      </w:r>
      <w:r w:rsidR="004E5726">
        <w:rPr>
          <w:rFonts w:ascii="Garamond" w:hAnsi="Garamond"/>
        </w:rPr>
        <w:t>nariadení:</w:t>
      </w:r>
    </w:p>
    <w:p w14:paraId="4BC9EB60" w14:textId="1C57A96E" w:rsidR="004E5726" w:rsidRDefault="004E5726">
      <w:pPr>
        <w:pStyle w:val="Standard"/>
        <w:spacing w:after="0" w:line="259" w:lineRule="auto"/>
        <w:ind w:left="0" w:firstLine="708"/>
        <w:rPr>
          <w:rFonts w:ascii="Garamond" w:hAnsi="Garamond"/>
        </w:rPr>
      </w:pPr>
    </w:p>
    <w:p w14:paraId="6A0B957C" w14:textId="77777777" w:rsidR="004E5726" w:rsidRPr="00BB74A6" w:rsidRDefault="004E5726">
      <w:pPr>
        <w:pStyle w:val="Standard"/>
        <w:spacing w:after="0" w:line="259" w:lineRule="auto"/>
        <w:ind w:left="0" w:firstLine="708"/>
        <w:rPr>
          <w:rFonts w:ascii="Garamond" w:hAnsi="Garamond"/>
        </w:rPr>
      </w:pPr>
    </w:p>
    <w:p w14:paraId="5BF38275" w14:textId="77777777" w:rsidR="006168DA" w:rsidRPr="00BB74A6" w:rsidRDefault="00D638FB">
      <w:pPr>
        <w:pStyle w:val="Standard"/>
        <w:spacing w:after="0" w:line="259" w:lineRule="auto"/>
        <w:ind w:left="0" w:firstLine="0"/>
        <w:jc w:val="left"/>
        <w:rPr>
          <w:rFonts w:ascii="Garamond" w:hAnsi="Garamond"/>
        </w:rPr>
      </w:pPr>
      <w:r w:rsidRPr="00BB74A6">
        <w:rPr>
          <w:rFonts w:ascii="Garamond" w:hAnsi="Garamond"/>
        </w:rPr>
        <w:t xml:space="preserve"> </w:t>
      </w:r>
    </w:p>
    <w:p w14:paraId="27E0B11A" w14:textId="77777777" w:rsidR="006168DA" w:rsidRPr="00BB74A6" w:rsidRDefault="00D638FB">
      <w:pPr>
        <w:pStyle w:val="Standard"/>
        <w:spacing w:after="0" w:line="259" w:lineRule="auto"/>
        <w:ind w:left="0" w:firstLine="0"/>
        <w:jc w:val="left"/>
        <w:rPr>
          <w:rFonts w:ascii="Garamond" w:hAnsi="Garamond"/>
        </w:rPr>
      </w:pPr>
      <w:r w:rsidRPr="00BB74A6">
        <w:rPr>
          <w:rFonts w:ascii="Garamond" w:hAnsi="Garamond"/>
        </w:rPr>
        <w:t xml:space="preserve"> </w:t>
      </w:r>
    </w:p>
    <w:p w14:paraId="29943AF7" w14:textId="77777777" w:rsidR="00685B8B" w:rsidRPr="00BB74A6" w:rsidRDefault="00685B8B" w:rsidP="00AA76F1">
      <w:pPr>
        <w:pStyle w:val="Standard"/>
        <w:spacing w:after="10" w:line="247" w:lineRule="auto"/>
        <w:ind w:left="10" w:right="11" w:hanging="10"/>
        <w:rPr>
          <w:rFonts w:ascii="Garamond" w:hAnsi="Garamond"/>
        </w:rPr>
      </w:pPr>
    </w:p>
    <w:p w14:paraId="0E77BEBA" w14:textId="3A4DC674" w:rsidR="001C04A3" w:rsidRDefault="004E5726" w:rsidP="001C04A3">
      <w:pPr>
        <w:autoSpaceDE w:val="0"/>
        <w:adjustRightInd w:val="0"/>
        <w:spacing w:after="0" w:line="240" w:lineRule="auto"/>
        <w:jc w:val="center"/>
        <w:rPr>
          <w:rFonts w:ascii="Garamond" w:hAnsi="Garamond" w:cs="Calibri"/>
          <w:b/>
          <w:bCs/>
          <w:sz w:val="24"/>
          <w:szCs w:val="24"/>
        </w:rPr>
      </w:pPr>
      <w:r>
        <w:rPr>
          <w:rFonts w:ascii="Garamond" w:hAnsi="Garamond" w:cs="Calibri"/>
          <w:b/>
          <w:bCs/>
          <w:sz w:val="24"/>
          <w:szCs w:val="24"/>
        </w:rPr>
        <w:lastRenderedPageBreak/>
        <w:t>Úvodné ustanovenie</w:t>
      </w:r>
    </w:p>
    <w:p w14:paraId="54C326C2" w14:textId="46D8ACC9" w:rsidR="004E5726" w:rsidRPr="001C04A3" w:rsidRDefault="004E5726" w:rsidP="001C04A3">
      <w:pPr>
        <w:autoSpaceDE w:val="0"/>
        <w:adjustRightInd w:val="0"/>
        <w:spacing w:after="0" w:line="240" w:lineRule="auto"/>
        <w:jc w:val="center"/>
        <w:rPr>
          <w:rFonts w:ascii="Garamond" w:hAnsi="Garamond" w:cs="Calibri"/>
          <w:b/>
          <w:bCs/>
          <w:sz w:val="24"/>
          <w:szCs w:val="24"/>
        </w:rPr>
      </w:pPr>
      <w:r>
        <w:rPr>
          <w:rFonts w:ascii="Garamond" w:hAnsi="Garamond" w:cs="Calibri"/>
          <w:b/>
          <w:bCs/>
          <w:sz w:val="24"/>
          <w:szCs w:val="24"/>
        </w:rPr>
        <w:t>§ 1</w:t>
      </w:r>
    </w:p>
    <w:p w14:paraId="22DC9FCB" w14:textId="65FBADA0" w:rsidR="001C04A3" w:rsidRPr="001C04A3" w:rsidRDefault="001C04A3" w:rsidP="001C04A3">
      <w:pPr>
        <w:autoSpaceDE w:val="0"/>
        <w:adjustRightInd w:val="0"/>
        <w:spacing w:after="0" w:line="240" w:lineRule="auto"/>
        <w:jc w:val="center"/>
        <w:rPr>
          <w:rFonts w:ascii="Garamond" w:hAnsi="Garamond" w:cs="Calibri"/>
          <w:b/>
          <w:bCs/>
          <w:sz w:val="24"/>
          <w:szCs w:val="24"/>
        </w:rPr>
      </w:pPr>
      <w:r w:rsidRPr="001C04A3">
        <w:rPr>
          <w:rFonts w:ascii="Garamond" w:hAnsi="Garamond" w:cs="Calibri"/>
          <w:b/>
          <w:bCs/>
          <w:sz w:val="24"/>
          <w:szCs w:val="24"/>
        </w:rPr>
        <w:t>Ú</w:t>
      </w:r>
      <w:r w:rsidR="004E5726">
        <w:rPr>
          <w:rFonts w:ascii="Garamond" w:hAnsi="Garamond" w:cs="Calibri"/>
          <w:b/>
          <w:bCs/>
          <w:sz w:val="24"/>
          <w:szCs w:val="24"/>
        </w:rPr>
        <w:t>čel všeobecne záväzného nariadenia</w:t>
      </w:r>
    </w:p>
    <w:p w14:paraId="04EAFE66" w14:textId="77777777" w:rsidR="001C04A3" w:rsidRPr="001C04A3" w:rsidRDefault="001C04A3" w:rsidP="001C04A3">
      <w:pPr>
        <w:autoSpaceDE w:val="0"/>
        <w:adjustRightInd w:val="0"/>
        <w:spacing w:after="0" w:line="240" w:lineRule="auto"/>
        <w:jc w:val="center"/>
        <w:rPr>
          <w:rFonts w:ascii="Garamond" w:hAnsi="Garamond" w:cs="Calibri"/>
          <w:b/>
          <w:bCs/>
          <w:sz w:val="24"/>
          <w:szCs w:val="24"/>
        </w:rPr>
      </w:pPr>
    </w:p>
    <w:p w14:paraId="7AE18498" w14:textId="4555F407" w:rsidR="001C04A3" w:rsidRPr="001C2347" w:rsidRDefault="004E5726" w:rsidP="001C2347">
      <w:pPr>
        <w:pStyle w:val="Odsekzoznamu"/>
        <w:numPr>
          <w:ilvl w:val="0"/>
          <w:numId w:val="27"/>
        </w:numPr>
        <w:suppressAutoHyphens w:val="0"/>
        <w:autoSpaceDE w:val="0"/>
        <w:adjustRightInd w:val="0"/>
        <w:spacing w:after="0" w:line="240" w:lineRule="auto"/>
        <w:contextualSpacing/>
        <w:jc w:val="left"/>
        <w:textAlignment w:val="auto"/>
        <w:rPr>
          <w:rFonts w:ascii="Garamond" w:hAnsi="Garamond" w:cs="Calibri"/>
          <w:color w:val="auto"/>
          <w:szCs w:val="24"/>
        </w:rPr>
      </w:pPr>
      <w:r>
        <w:rPr>
          <w:rFonts w:ascii="Garamond" w:hAnsi="Garamond" w:cs="Calibri"/>
          <w:color w:val="auto"/>
          <w:szCs w:val="24"/>
        </w:rPr>
        <w:t>Účelom tohto</w:t>
      </w:r>
      <w:r w:rsidR="001C04A3" w:rsidRPr="001C04A3">
        <w:rPr>
          <w:rFonts w:ascii="Garamond" w:hAnsi="Garamond" w:cs="Calibri"/>
          <w:color w:val="auto"/>
          <w:szCs w:val="24"/>
        </w:rPr>
        <w:t xml:space="preserve"> všeobecne záväzné</w:t>
      </w:r>
      <w:r>
        <w:rPr>
          <w:rFonts w:ascii="Garamond" w:hAnsi="Garamond" w:cs="Calibri"/>
          <w:color w:val="auto"/>
          <w:szCs w:val="24"/>
        </w:rPr>
        <w:t>ho</w:t>
      </w:r>
      <w:r w:rsidR="001C04A3" w:rsidRPr="001C04A3">
        <w:rPr>
          <w:rFonts w:ascii="Garamond" w:hAnsi="Garamond" w:cs="Calibri"/>
          <w:color w:val="auto"/>
          <w:szCs w:val="24"/>
        </w:rPr>
        <w:t xml:space="preserve"> nariadeni</w:t>
      </w:r>
      <w:r>
        <w:rPr>
          <w:rFonts w:ascii="Garamond" w:hAnsi="Garamond" w:cs="Calibri"/>
          <w:color w:val="auto"/>
          <w:szCs w:val="24"/>
        </w:rPr>
        <w:t>a</w:t>
      </w:r>
      <w:r w:rsidR="001C04A3" w:rsidRPr="001C04A3">
        <w:rPr>
          <w:rFonts w:ascii="Garamond" w:hAnsi="Garamond" w:cs="Calibri"/>
          <w:color w:val="auto"/>
          <w:szCs w:val="24"/>
        </w:rPr>
        <w:t xml:space="preserve"> (ďalej len „VZN“) </w:t>
      </w:r>
      <w:r>
        <w:rPr>
          <w:rFonts w:ascii="Garamond" w:hAnsi="Garamond" w:cs="Calibri"/>
          <w:color w:val="auto"/>
          <w:szCs w:val="24"/>
        </w:rPr>
        <w:t>je určiť školský obvod pre jednotlivé základné školy, ktorých zriaďovateľom je obec Mikušovce a spoločný školský obvod pre obce, s ktorými má obec Mikušovce uzatvorenú dohodu v súlade s § 8 ods. 2 zákona č. 596/2003 Z. z. o štátnej správe v školstve a školskej samospráve.</w:t>
      </w:r>
    </w:p>
    <w:p w14:paraId="38A8A9E3" w14:textId="77777777" w:rsidR="001C04A3" w:rsidRPr="001C04A3" w:rsidRDefault="001C04A3" w:rsidP="001C04A3">
      <w:pPr>
        <w:pStyle w:val="Odsekzoznamu"/>
        <w:autoSpaceDE w:val="0"/>
        <w:adjustRightInd w:val="0"/>
        <w:spacing w:after="0" w:line="240" w:lineRule="auto"/>
        <w:ind w:left="360"/>
        <w:rPr>
          <w:rFonts w:ascii="Garamond" w:hAnsi="Garamond" w:cs="Calibri"/>
          <w:color w:val="auto"/>
          <w:szCs w:val="24"/>
        </w:rPr>
      </w:pPr>
    </w:p>
    <w:p w14:paraId="386E5F27" w14:textId="6378F6D5" w:rsidR="001C04A3" w:rsidRPr="001C2347" w:rsidRDefault="004E5726" w:rsidP="001C2347">
      <w:pPr>
        <w:pStyle w:val="Odsekzoznamu"/>
        <w:numPr>
          <w:ilvl w:val="0"/>
          <w:numId w:val="27"/>
        </w:numPr>
        <w:suppressAutoHyphens w:val="0"/>
        <w:autoSpaceDE w:val="0"/>
        <w:adjustRightInd w:val="0"/>
        <w:spacing w:after="0" w:line="240" w:lineRule="auto"/>
        <w:contextualSpacing/>
        <w:jc w:val="left"/>
        <w:textAlignment w:val="auto"/>
        <w:rPr>
          <w:rFonts w:ascii="Garamond" w:hAnsi="Garamond" w:cs="Calibri"/>
          <w:color w:val="auto"/>
          <w:szCs w:val="24"/>
        </w:rPr>
      </w:pPr>
      <w:r>
        <w:rPr>
          <w:rFonts w:ascii="Garamond" w:hAnsi="Garamond" w:cs="Calibri"/>
          <w:color w:val="auto"/>
          <w:szCs w:val="24"/>
        </w:rPr>
        <w:t xml:space="preserve">Školský obvod tvorí územie obce </w:t>
      </w:r>
      <w:r w:rsidR="00972028">
        <w:rPr>
          <w:rFonts w:ascii="Garamond" w:hAnsi="Garamond" w:cs="Calibri"/>
          <w:color w:val="auto"/>
          <w:szCs w:val="24"/>
        </w:rPr>
        <w:t>vymedzen</w:t>
      </w:r>
      <w:r w:rsidR="00667F69">
        <w:rPr>
          <w:rFonts w:ascii="Garamond" w:hAnsi="Garamond" w:cs="Calibri"/>
          <w:color w:val="auto"/>
          <w:szCs w:val="24"/>
        </w:rPr>
        <w:t>é</w:t>
      </w:r>
      <w:r w:rsidR="00972028">
        <w:rPr>
          <w:rFonts w:ascii="Garamond" w:hAnsi="Garamond" w:cs="Calibri"/>
          <w:color w:val="auto"/>
          <w:szCs w:val="24"/>
        </w:rPr>
        <w:t xml:space="preserve"> týmto VZN, v ktorých plní žiak povinnú školskú dochádzku.</w:t>
      </w:r>
    </w:p>
    <w:p w14:paraId="072E5E2C" w14:textId="77777777" w:rsidR="001C04A3" w:rsidRPr="001C04A3" w:rsidRDefault="001C04A3" w:rsidP="001C04A3">
      <w:pPr>
        <w:autoSpaceDE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</w:p>
    <w:p w14:paraId="4C4CB75D" w14:textId="77777777" w:rsidR="001C04A3" w:rsidRPr="001C04A3" w:rsidRDefault="001C04A3" w:rsidP="001C04A3">
      <w:pPr>
        <w:autoSpaceDE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</w:p>
    <w:p w14:paraId="362341C7" w14:textId="0D89F069" w:rsidR="001C04A3" w:rsidRPr="001C04A3" w:rsidRDefault="00972028" w:rsidP="001C04A3">
      <w:pPr>
        <w:autoSpaceDE w:val="0"/>
        <w:adjustRightInd w:val="0"/>
        <w:spacing w:after="0" w:line="240" w:lineRule="auto"/>
        <w:jc w:val="center"/>
        <w:rPr>
          <w:rFonts w:ascii="Garamond" w:hAnsi="Garamond" w:cs="Calibri"/>
          <w:b/>
          <w:bCs/>
          <w:sz w:val="24"/>
          <w:szCs w:val="24"/>
        </w:rPr>
      </w:pPr>
      <w:r>
        <w:rPr>
          <w:rFonts w:ascii="Garamond" w:hAnsi="Garamond" w:cs="Calibri"/>
          <w:b/>
          <w:bCs/>
          <w:sz w:val="24"/>
          <w:szCs w:val="24"/>
        </w:rPr>
        <w:t>§ 2</w:t>
      </w:r>
    </w:p>
    <w:p w14:paraId="019F44B7" w14:textId="1EC163AC" w:rsidR="001C04A3" w:rsidRPr="001C04A3" w:rsidRDefault="00972028" w:rsidP="001C04A3">
      <w:pPr>
        <w:autoSpaceDE w:val="0"/>
        <w:adjustRightInd w:val="0"/>
        <w:spacing w:after="0" w:line="240" w:lineRule="auto"/>
        <w:jc w:val="center"/>
        <w:rPr>
          <w:rFonts w:ascii="Garamond" w:hAnsi="Garamond" w:cs="Calibri"/>
          <w:b/>
          <w:bCs/>
          <w:sz w:val="24"/>
          <w:szCs w:val="24"/>
        </w:rPr>
      </w:pPr>
      <w:r>
        <w:rPr>
          <w:rFonts w:ascii="Garamond" w:hAnsi="Garamond" w:cs="Calibri"/>
          <w:b/>
          <w:bCs/>
          <w:sz w:val="24"/>
          <w:szCs w:val="24"/>
        </w:rPr>
        <w:t>Školské obvody</w:t>
      </w:r>
    </w:p>
    <w:p w14:paraId="561BD6A7" w14:textId="77777777" w:rsidR="001C04A3" w:rsidRPr="001C04A3" w:rsidRDefault="001C04A3" w:rsidP="001C04A3">
      <w:pPr>
        <w:autoSpaceDE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</w:p>
    <w:p w14:paraId="74B11C6C" w14:textId="77777777" w:rsidR="001C04A3" w:rsidRPr="001C04A3" w:rsidRDefault="001C04A3" w:rsidP="001C04A3">
      <w:pPr>
        <w:autoSpaceDE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</w:p>
    <w:p w14:paraId="499C58E4" w14:textId="3F3A9902" w:rsidR="001C04A3" w:rsidRDefault="00972028" w:rsidP="00537759">
      <w:pPr>
        <w:pStyle w:val="Odsekzoznamu"/>
        <w:numPr>
          <w:ilvl w:val="0"/>
          <w:numId w:val="29"/>
        </w:numPr>
        <w:suppressAutoHyphens w:val="0"/>
        <w:autoSpaceDE w:val="0"/>
        <w:adjustRightInd w:val="0"/>
        <w:spacing w:after="0" w:line="240" w:lineRule="auto"/>
        <w:contextualSpacing/>
        <w:jc w:val="left"/>
        <w:textAlignment w:val="auto"/>
        <w:rPr>
          <w:rFonts w:ascii="Garamond" w:hAnsi="Garamond" w:cs="Calibri"/>
          <w:szCs w:val="24"/>
        </w:rPr>
      </w:pPr>
      <w:r>
        <w:rPr>
          <w:rFonts w:ascii="Garamond" w:hAnsi="Garamond" w:cs="Calibri"/>
          <w:szCs w:val="24"/>
        </w:rPr>
        <w:t>Obec Mikušovce určuje nasledovný školský obvod :</w:t>
      </w:r>
    </w:p>
    <w:p w14:paraId="460CB8B8" w14:textId="6AAA7B97" w:rsidR="00972028" w:rsidRDefault="00972028" w:rsidP="00972028">
      <w:p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Garamond" w:hAnsi="Garamond" w:cs="Calibri"/>
          <w:szCs w:val="24"/>
        </w:rPr>
      </w:pPr>
      <w:r>
        <w:rPr>
          <w:rFonts w:ascii="Garamond" w:hAnsi="Garamond" w:cs="Calibri"/>
          <w:szCs w:val="24"/>
        </w:rPr>
        <w:t xml:space="preserve"> </w:t>
      </w:r>
    </w:p>
    <w:p w14:paraId="29543935" w14:textId="5F670D14" w:rsidR="00972028" w:rsidRPr="00972028" w:rsidRDefault="00972028" w:rsidP="00972028">
      <w:p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Garamond" w:hAnsi="Garamond" w:cs="Calibri"/>
          <w:b/>
          <w:bCs/>
          <w:sz w:val="24"/>
          <w:szCs w:val="24"/>
        </w:rPr>
      </w:pPr>
      <w:r w:rsidRPr="00972028">
        <w:rPr>
          <w:rFonts w:ascii="Garamond" w:hAnsi="Garamond" w:cs="Calibri"/>
          <w:b/>
          <w:bCs/>
          <w:sz w:val="24"/>
          <w:szCs w:val="24"/>
        </w:rPr>
        <w:t xml:space="preserve">       Školský obvod č. 1</w:t>
      </w:r>
    </w:p>
    <w:p w14:paraId="0F6D9734" w14:textId="47A746F6" w:rsidR="00972028" w:rsidRPr="00972028" w:rsidRDefault="00972028" w:rsidP="00972028">
      <w:p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Garamond" w:hAnsi="Garamond" w:cs="Calibri"/>
          <w:b/>
          <w:bCs/>
          <w:sz w:val="24"/>
          <w:szCs w:val="24"/>
        </w:rPr>
      </w:pPr>
      <w:r w:rsidRPr="00972028">
        <w:rPr>
          <w:rFonts w:ascii="Garamond" w:hAnsi="Garamond" w:cs="Calibri"/>
          <w:b/>
          <w:bCs/>
          <w:sz w:val="24"/>
          <w:szCs w:val="24"/>
        </w:rPr>
        <w:t xml:space="preserve">       Základná škola s materskou školou, Mikušovce 16</w:t>
      </w:r>
    </w:p>
    <w:p w14:paraId="72DF2D53" w14:textId="4A67BA75" w:rsidR="001C04A3" w:rsidRPr="00972028" w:rsidRDefault="00972028" w:rsidP="00972028">
      <w:p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Garamond" w:hAnsi="Garamond" w:cs="Calibri"/>
          <w:b/>
          <w:bCs/>
          <w:sz w:val="24"/>
          <w:szCs w:val="24"/>
        </w:rPr>
      </w:pPr>
      <w:r w:rsidRPr="00972028">
        <w:rPr>
          <w:rFonts w:ascii="Garamond" w:hAnsi="Garamond" w:cs="Calibri"/>
          <w:b/>
          <w:bCs/>
          <w:sz w:val="24"/>
          <w:szCs w:val="24"/>
        </w:rPr>
        <w:t xml:space="preserve">       018 57 Mikušovce</w:t>
      </w:r>
    </w:p>
    <w:p w14:paraId="76DAB366" w14:textId="77777777" w:rsidR="001C04A3" w:rsidRPr="001C04A3" w:rsidRDefault="001C04A3" w:rsidP="001C04A3">
      <w:pPr>
        <w:pStyle w:val="Odsekzoznamu"/>
        <w:autoSpaceDE w:val="0"/>
        <w:adjustRightInd w:val="0"/>
        <w:spacing w:after="0" w:line="240" w:lineRule="auto"/>
        <w:ind w:left="360"/>
        <w:rPr>
          <w:rFonts w:ascii="Garamond" w:hAnsi="Garamond" w:cs="Calibri"/>
          <w:szCs w:val="24"/>
        </w:rPr>
      </w:pPr>
    </w:p>
    <w:p w14:paraId="3F213FC6" w14:textId="77777777" w:rsidR="001C04A3" w:rsidRPr="001C04A3" w:rsidRDefault="001C04A3" w:rsidP="001C04A3">
      <w:pPr>
        <w:autoSpaceDE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</w:p>
    <w:p w14:paraId="7998622C" w14:textId="4B7022B4" w:rsidR="001C04A3" w:rsidRPr="001C04A3" w:rsidRDefault="00972028" w:rsidP="001C04A3">
      <w:pPr>
        <w:autoSpaceDE w:val="0"/>
        <w:adjustRightInd w:val="0"/>
        <w:spacing w:after="0" w:line="240" w:lineRule="auto"/>
        <w:jc w:val="center"/>
        <w:rPr>
          <w:rFonts w:ascii="Garamond" w:hAnsi="Garamond" w:cs="Calibri"/>
          <w:b/>
          <w:bCs/>
          <w:sz w:val="24"/>
          <w:szCs w:val="24"/>
        </w:rPr>
      </w:pPr>
      <w:r>
        <w:rPr>
          <w:rFonts w:ascii="Garamond" w:hAnsi="Garamond" w:cs="Calibri"/>
          <w:b/>
          <w:bCs/>
          <w:sz w:val="24"/>
          <w:szCs w:val="24"/>
        </w:rPr>
        <w:t xml:space="preserve">§ </w:t>
      </w:r>
      <w:r w:rsidR="001C04A3">
        <w:rPr>
          <w:rFonts w:ascii="Garamond" w:hAnsi="Garamond" w:cs="Calibri"/>
          <w:b/>
          <w:bCs/>
          <w:sz w:val="24"/>
          <w:szCs w:val="24"/>
        </w:rPr>
        <w:t xml:space="preserve"> </w:t>
      </w:r>
      <w:r w:rsidR="001C04A3" w:rsidRPr="001C04A3">
        <w:rPr>
          <w:rFonts w:ascii="Garamond" w:hAnsi="Garamond" w:cs="Calibri"/>
          <w:b/>
          <w:bCs/>
          <w:sz w:val="24"/>
          <w:szCs w:val="24"/>
        </w:rPr>
        <w:t>3</w:t>
      </w:r>
    </w:p>
    <w:p w14:paraId="65FB2A9E" w14:textId="765F36E2" w:rsidR="001C04A3" w:rsidRPr="001C04A3" w:rsidRDefault="00D534EE" w:rsidP="001C04A3">
      <w:pPr>
        <w:autoSpaceDE w:val="0"/>
        <w:adjustRightInd w:val="0"/>
        <w:spacing w:after="0" w:line="240" w:lineRule="auto"/>
        <w:jc w:val="center"/>
        <w:rPr>
          <w:rFonts w:ascii="Garamond" w:hAnsi="Garamond" w:cs="Calibri"/>
          <w:b/>
          <w:bCs/>
          <w:sz w:val="24"/>
          <w:szCs w:val="24"/>
        </w:rPr>
      </w:pPr>
      <w:r>
        <w:rPr>
          <w:rFonts w:ascii="Garamond" w:hAnsi="Garamond" w:cs="Calibri"/>
          <w:b/>
          <w:bCs/>
          <w:sz w:val="24"/>
          <w:szCs w:val="24"/>
        </w:rPr>
        <w:t>Spoločný školský obvod</w:t>
      </w:r>
    </w:p>
    <w:p w14:paraId="6F9EDA52" w14:textId="77777777" w:rsidR="001C04A3" w:rsidRPr="001C04A3" w:rsidRDefault="001C04A3" w:rsidP="001C04A3">
      <w:pPr>
        <w:autoSpaceDE w:val="0"/>
        <w:adjustRightInd w:val="0"/>
        <w:spacing w:after="0" w:line="240" w:lineRule="auto"/>
        <w:jc w:val="center"/>
        <w:rPr>
          <w:rFonts w:ascii="Garamond" w:hAnsi="Garamond" w:cs="Calibri"/>
          <w:b/>
          <w:bCs/>
          <w:sz w:val="24"/>
          <w:szCs w:val="24"/>
        </w:rPr>
      </w:pPr>
    </w:p>
    <w:p w14:paraId="1547458E" w14:textId="198B6C4A" w:rsidR="001C04A3" w:rsidRDefault="00D534EE" w:rsidP="00972028">
      <w:pPr>
        <w:pStyle w:val="Odsekzoznamu"/>
        <w:numPr>
          <w:ilvl w:val="0"/>
          <w:numId w:val="32"/>
        </w:numPr>
        <w:suppressAutoHyphens w:val="0"/>
        <w:autoSpaceDE w:val="0"/>
        <w:adjustRightInd w:val="0"/>
        <w:spacing w:after="0" w:line="240" w:lineRule="auto"/>
        <w:contextualSpacing/>
        <w:jc w:val="left"/>
        <w:textAlignment w:val="auto"/>
        <w:rPr>
          <w:rFonts w:ascii="Garamond" w:hAnsi="Garamond" w:cs="Calibri"/>
          <w:szCs w:val="24"/>
        </w:rPr>
      </w:pPr>
      <w:r>
        <w:rPr>
          <w:rFonts w:ascii="Garamond" w:hAnsi="Garamond" w:cs="Calibri"/>
          <w:szCs w:val="24"/>
        </w:rPr>
        <w:t>V zmysle § 8 ods. 1 a ods. 2 zákona 596/2003 Z. z. o štátnej správe v školstve a školskej samospráve a o zmene a doplnení niektorých zákonov uzatvorila obec Mikušovce dohodu o spoločnom školskom obvode so susednými obcami.</w:t>
      </w:r>
      <w:r w:rsidR="001C04A3" w:rsidRPr="001C04A3">
        <w:rPr>
          <w:rFonts w:ascii="Garamond" w:hAnsi="Garamond" w:cs="Calibri"/>
          <w:szCs w:val="24"/>
        </w:rPr>
        <w:t xml:space="preserve"> </w:t>
      </w:r>
      <w:r w:rsidR="00AA76F1">
        <w:rPr>
          <w:rFonts w:ascii="Garamond" w:hAnsi="Garamond" w:cs="Calibri"/>
          <w:szCs w:val="24"/>
        </w:rPr>
        <w:br/>
      </w:r>
    </w:p>
    <w:p w14:paraId="6381FF2C" w14:textId="73EECDAF" w:rsidR="00D534EE" w:rsidRDefault="00D534EE" w:rsidP="00972028">
      <w:pPr>
        <w:pStyle w:val="Odsekzoznamu"/>
        <w:numPr>
          <w:ilvl w:val="0"/>
          <w:numId w:val="32"/>
        </w:numPr>
        <w:suppressAutoHyphens w:val="0"/>
        <w:autoSpaceDE w:val="0"/>
        <w:adjustRightInd w:val="0"/>
        <w:spacing w:after="0" w:line="240" w:lineRule="auto"/>
        <w:contextualSpacing/>
        <w:jc w:val="left"/>
        <w:textAlignment w:val="auto"/>
        <w:rPr>
          <w:rFonts w:ascii="Garamond" w:hAnsi="Garamond" w:cs="Calibri"/>
          <w:szCs w:val="24"/>
        </w:rPr>
      </w:pPr>
      <w:r>
        <w:rPr>
          <w:rFonts w:ascii="Garamond" w:hAnsi="Garamond" w:cs="Calibri"/>
          <w:szCs w:val="24"/>
        </w:rPr>
        <w:t>Obec Mikušovce tvorí spoločný školský obvod základných škôl s obcami:</w:t>
      </w:r>
    </w:p>
    <w:p w14:paraId="2B55A79D" w14:textId="7BDB37DB" w:rsidR="00D534EE" w:rsidRPr="00D534EE" w:rsidRDefault="00D534EE" w:rsidP="00D534EE">
      <w:pPr>
        <w:suppressAutoHyphens w:val="0"/>
        <w:autoSpaceDE w:val="0"/>
        <w:adjustRightInd w:val="0"/>
        <w:spacing w:after="0" w:line="240" w:lineRule="auto"/>
        <w:ind w:left="360"/>
        <w:contextualSpacing/>
        <w:textAlignment w:val="auto"/>
        <w:rPr>
          <w:rFonts w:ascii="Garamond" w:hAnsi="Garamond" w:cs="Calibri"/>
          <w:b/>
          <w:bCs/>
          <w:sz w:val="24"/>
          <w:szCs w:val="24"/>
        </w:rPr>
      </w:pPr>
      <w:r w:rsidRPr="00D534EE">
        <w:rPr>
          <w:rFonts w:ascii="Garamond" w:hAnsi="Garamond" w:cs="Calibri"/>
          <w:b/>
          <w:bCs/>
          <w:sz w:val="24"/>
          <w:szCs w:val="24"/>
        </w:rPr>
        <w:t>Tuchyňa</w:t>
      </w:r>
    </w:p>
    <w:p w14:paraId="4A716923" w14:textId="28BEC0DC" w:rsidR="00D534EE" w:rsidRDefault="00D534EE" w:rsidP="00D534EE">
      <w:p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Garamond" w:hAnsi="Garamond" w:cs="Calibri"/>
          <w:b/>
          <w:bCs/>
          <w:sz w:val="24"/>
          <w:szCs w:val="24"/>
        </w:rPr>
      </w:pPr>
      <w:r w:rsidRPr="00D534EE">
        <w:rPr>
          <w:rFonts w:ascii="Garamond" w:hAnsi="Garamond" w:cs="Calibri"/>
          <w:b/>
          <w:bCs/>
          <w:sz w:val="24"/>
          <w:szCs w:val="24"/>
        </w:rPr>
        <w:t xml:space="preserve">      Červený Kameň</w:t>
      </w:r>
    </w:p>
    <w:p w14:paraId="38F9701E" w14:textId="128C09B5" w:rsidR="00D534EE" w:rsidRDefault="00D534EE" w:rsidP="00D534EE">
      <w:p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b/>
          <w:bCs/>
          <w:sz w:val="24"/>
          <w:szCs w:val="24"/>
        </w:rPr>
        <w:t xml:space="preserve">       </w:t>
      </w:r>
      <w:r>
        <w:rPr>
          <w:rFonts w:ascii="Garamond" w:hAnsi="Garamond" w:cs="Calibri"/>
          <w:sz w:val="24"/>
          <w:szCs w:val="24"/>
        </w:rPr>
        <w:t>na zabezpečenie plnenia povinnej školskej dochádzky žiakov I. a II. stupňa základnej školy.</w:t>
      </w:r>
    </w:p>
    <w:p w14:paraId="0B6398DD" w14:textId="4F5690AA" w:rsidR="00D534EE" w:rsidRPr="00D534EE" w:rsidRDefault="00D534EE" w:rsidP="00D534EE">
      <w:p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Garamond" w:hAnsi="Garamond" w:cs="Calibri"/>
          <w:b/>
          <w:bCs/>
          <w:sz w:val="24"/>
          <w:szCs w:val="24"/>
        </w:rPr>
      </w:pPr>
    </w:p>
    <w:p w14:paraId="41DD044A" w14:textId="77777777" w:rsidR="001C04A3" w:rsidRPr="001C04A3" w:rsidRDefault="001C04A3" w:rsidP="001C04A3">
      <w:pPr>
        <w:autoSpaceDE w:val="0"/>
        <w:adjustRightInd w:val="0"/>
        <w:spacing w:after="0" w:line="240" w:lineRule="auto"/>
        <w:rPr>
          <w:rFonts w:ascii="Garamond" w:hAnsi="Garamond" w:cs="Calibri"/>
          <w:i/>
          <w:iCs/>
          <w:sz w:val="24"/>
          <w:szCs w:val="24"/>
        </w:rPr>
      </w:pPr>
    </w:p>
    <w:p w14:paraId="56FA5583" w14:textId="527D12F6" w:rsidR="001C04A3" w:rsidRPr="001C04A3" w:rsidRDefault="001C04A3" w:rsidP="001C04A3">
      <w:pPr>
        <w:autoSpaceDE w:val="0"/>
        <w:adjustRightInd w:val="0"/>
        <w:spacing w:after="0" w:line="240" w:lineRule="auto"/>
        <w:jc w:val="center"/>
        <w:rPr>
          <w:rFonts w:ascii="Garamond" w:hAnsi="Garamond" w:cs="Calibri"/>
          <w:b/>
          <w:bCs/>
          <w:sz w:val="24"/>
          <w:szCs w:val="24"/>
        </w:rPr>
      </w:pPr>
      <w:r w:rsidRPr="001C04A3">
        <w:rPr>
          <w:rFonts w:ascii="Garamond" w:hAnsi="Garamond" w:cs="Calibri"/>
          <w:b/>
          <w:bCs/>
          <w:sz w:val="24"/>
          <w:szCs w:val="24"/>
        </w:rPr>
        <w:t xml:space="preserve">§ </w:t>
      </w:r>
      <w:r w:rsidR="00D534EE">
        <w:rPr>
          <w:rFonts w:ascii="Garamond" w:hAnsi="Garamond" w:cs="Calibri"/>
          <w:b/>
          <w:bCs/>
          <w:sz w:val="24"/>
          <w:szCs w:val="24"/>
        </w:rPr>
        <w:t>4</w:t>
      </w:r>
    </w:p>
    <w:p w14:paraId="5CAF5921" w14:textId="248B9882" w:rsidR="001C04A3" w:rsidRPr="001C04A3" w:rsidRDefault="00D534EE" w:rsidP="001C04A3">
      <w:pPr>
        <w:autoSpaceDE w:val="0"/>
        <w:adjustRightInd w:val="0"/>
        <w:spacing w:after="0" w:line="240" w:lineRule="auto"/>
        <w:jc w:val="center"/>
        <w:rPr>
          <w:rFonts w:ascii="Garamond" w:hAnsi="Garamond" w:cs="Calibri"/>
          <w:b/>
          <w:bCs/>
          <w:sz w:val="24"/>
          <w:szCs w:val="24"/>
        </w:rPr>
      </w:pPr>
      <w:r>
        <w:rPr>
          <w:rFonts w:ascii="Garamond" w:hAnsi="Garamond" w:cs="Calibri"/>
          <w:b/>
          <w:bCs/>
          <w:sz w:val="24"/>
          <w:szCs w:val="24"/>
        </w:rPr>
        <w:t>Spoločné ustanovenia</w:t>
      </w:r>
    </w:p>
    <w:p w14:paraId="4DFB3F53" w14:textId="77777777" w:rsidR="001C04A3" w:rsidRPr="001C04A3" w:rsidRDefault="001C04A3" w:rsidP="001C04A3">
      <w:pPr>
        <w:autoSpaceDE w:val="0"/>
        <w:adjustRightInd w:val="0"/>
        <w:spacing w:after="0" w:line="240" w:lineRule="auto"/>
        <w:jc w:val="center"/>
        <w:rPr>
          <w:rFonts w:ascii="Garamond" w:hAnsi="Garamond" w:cs="Calibri"/>
          <w:b/>
          <w:bCs/>
          <w:sz w:val="24"/>
          <w:szCs w:val="24"/>
        </w:rPr>
      </w:pPr>
    </w:p>
    <w:p w14:paraId="3AB9220D" w14:textId="14C617E5" w:rsidR="001C04A3" w:rsidRDefault="00D534EE" w:rsidP="00537759">
      <w:pPr>
        <w:pStyle w:val="Odsekzoznamu"/>
        <w:numPr>
          <w:ilvl w:val="0"/>
          <w:numId w:val="42"/>
        </w:numPr>
        <w:suppressAutoHyphens w:val="0"/>
        <w:autoSpaceDE w:val="0"/>
        <w:adjustRightInd w:val="0"/>
        <w:spacing w:after="0" w:line="240" w:lineRule="auto"/>
        <w:contextualSpacing/>
        <w:jc w:val="left"/>
        <w:textAlignment w:val="auto"/>
        <w:rPr>
          <w:rFonts w:ascii="Garamond" w:hAnsi="Garamond" w:cs="Calibri"/>
          <w:szCs w:val="24"/>
        </w:rPr>
      </w:pPr>
      <w:r>
        <w:rPr>
          <w:rFonts w:ascii="Garamond" w:hAnsi="Garamond" w:cs="Calibri"/>
          <w:szCs w:val="24"/>
        </w:rPr>
        <w:t>Žiak plní povinnú školskú dochádzku v základnej škole v školskom obvode, v ktorom má trvalé bydlisko, ak zákonný zástupca žiaka nerozhodne vybrať pre žiaka inú základnú školu.</w:t>
      </w:r>
      <w:r w:rsidR="00AA76F1">
        <w:rPr>
          <w:rFonts w:ascii="Garamond" w:hAnsi="Garamond" w:cs="Calibri"/>
          <w:szCs w:val="24"/>
        </w:rPr>
        <w:br/>
      </w:r>
    </w:p>
    <w:p w14:paraId="7ED4632F" w14:textId="0E8F6AD6" w:rsidR="00D534EE" w:rsidRDefault="00D534EE" w:rsidP="00537759">
      <w:pPr>
        <w:pStyle w:val="Odsekzoznamu"/>
        <w:numPr>
          <w:ilvl w:val="0"/>
          <w:numId w:val="42"/>
        </w:numPr>
        <w:suppressAutoHyphens w:val="0"/>
        <w:autoSpaceDE w:val="0"/>
        <w:adjustRightInd w:val="0"/>
        <w:spacing w:after="0" w:line="240" w:lineRule="auto"/>
        <w:contextualSpacing/>
        <w:jc w:val="left"/>
        <w:textAlignment w:val="auto"/>
        <w:rPr>
          <w:rFonts w:ascii="Garamond" w:hAnsi="Garamond" w:cs="Calibri"/>
          <w:szCs w:val="24"/>
        </w:rPr>
      </w:pPr>
      <w:r>
        <w:rPr>
          <w:rFonts w:ascii="Garamond" w:hAnsi="Garamond" w:cs="Calibri"/>
          <w:szCs w:val="24"/>
        </w:rPr>
        <w:t xml:space="preserve">Žiak môže plniť povinnú školskú dochádzku v základnej škole mimo školského obvodu,  v ktorom má trvalé bydlisko so súhlasom riaditeľa základnej školy, do ktorej sa hlási. Riaditeľ </w:t>
      </w:r>
      <w:r w:rsidR="00AA76F1">
        <w:rPr>
          <w:rFonts w:ascii="Garamond" w:hAnsi="Garamond" w:cs="Calibri"/>
          <w:szCs w:val="24"/>
        </w:rPr>
        <w:t xml:space="preserve">základnej školy, do ktorej bol žiak prijatý, oznámi túto skutočnosť riaditeľovi základnej školy v školskom obvode, v ktorom má žiak trvalé bydlisko, ako aj zriaďovateľovi základnej školy, do ktorej bol </w:t>
      </w:r>
      <w:r w:rsidR="00AA76F1">
        <w:rPr>
          <w:rFonts w:ascii="Garamond" w:hAnsi="Garamond" w:cs="Calibri"/>
          <w:szCs w:val="24"/>
        </w:rPr>
        <w:lastRenderedPageBreak/>
        <w:t>žiak prijatý.</w:t>
      </w:r>
      <w:r w:rsidR="00AA76F1">
        <w:rPr>
          <w:rFonts w:ascii="Garamond" w:hAnsi="Garamond" w:cs="Calibri"/>
          <w:szCs w:val="24"/>
        </w:rPr>
        <w:br/>
      </w:r>
    </w:p>
    <w:p w14:paraId="346AD2DF" w14:textId="2F024186" w:rsidR="00AA76F1" w:rsidRDefault="00AA76F1" w:rsidP="00537759">
      <w:pPr>
        <w:pStyle w:val="Odsekzoznamu"/>
        <w:numPr>
          <w:ilvl w:val="0"/>
          <w:numId w:val="42"/>
        </w:numPr>
        <w:suppressAutoHyphens w:val="0"/>
        <w:autoSpaceDE w:val="0"/>
        <w:adjustRightInd w:val="0"/>
        <w:spacing w:after="0" w:line="240" w:lineRule="auto"/>
        <w:contextualSpacing/>
        <w:jc w:val="left"/>
        <w:textAlignment w:val="auto"/>
        <w:rPr>
          <w:rFonts w:ascii="Garamond" w:hAnsi="Garamond" w:cs="Calibri"/>
          <w:szCs w:val="24"/>
        </w:rPr>
      </w:pPr>
      <w:r>
        <w:rPr>
          <w:rFonts w:ascii="Garamond" w:hAnsi="Garamond" w:cs="Calibri"/>
          <w:szCs w:val="24"/>
        </w:rPr>
        <w:t>Obec, ktorá je zriaďovateľom tejto základnej školy, oznámi obci, v ktorej má žiak trvalý pobyt, jeho prijatie do základnej školy v príslušnom školskom obvode.</w:t>
      </w:r>
      <w:r>
        <w:rPr>
          <w:rFonts w:ascii="Garamond" w:hAnsi="Garamond" w:cs="Calibri"/>
          <w:szCs w:val="24"/>
        </w:rPr>
        <w:br/>
      </w:r>
    </w:p>
    <w:p w14:paraId="3E40CC1C" w14:textId="68BE0C75" w:rsidR="00E07A3A" w:rsidRPr="00AA76F1" w:rsidRDefault="00AA76F1" w:rsidP="00AA76F1">
      <w:pPr>
        <w:pStyle w:val="Odsekzoznamu"/>
        <w:numPr>
          <w:ilvl w:val="0"/>
          <w:numId w:val="42"/>
        </w:numPr>
        <w:suppressAutoHyphens w:val="0"/>
        <w:autoSpaceDE w:val="0"/>
        <w:adjustRightInd w:val="0"/>
        <w:spacing w:after="0" w:line="240" w:lineRule="auto"/>
        <w:contextualSpacing/>
        <w:jc w:val="left"/>
        <w:textAlignment w:val="auto"/>
        <w:rPr>
          <w:rFonts w:ascii="Garamond" w:hAnsi="Garamond" w:cs="Calibri"/>
          <w:szCs w:val="24"/>
        </w:rPr>
      </w:pPr>
      <w:r>
        <w:rPr>
          <w:rFonts w:ascii="Garamond" w:hAnsi="Garamond" w:cs="Calibri"/>
          <w:szCs w:val="24"/>
        </w:rPr>
        <w:t>V prípade vyradenia základnej školy zo siete škôl a školských zariadení a jej následného zrušenia určí obec školský obvod základnej školy, v ktorom budú žiaci zrušenej základnej školy plniť povinnú školskú dochádzku.</w:t>
      </w:r>
    </w:p>
    <w:p w14:paraId="2DC0B586" w14:textId="77777777" w:rsidR="00E07A3A" w:rsidRPr="001C04A3" w:rsidRDefault="00E07A3A" w:rsidP="00AA76F1">
      <w:pPr>
        <w:autoSpaceDE w:val="0"/>
        <w:adjustRightInd w:val="0"/>
        <w:spacing w:after="0" w:line="240" w:lineRule="auto"/>
        <w:rPr>
          <w:rFonts w:ascii="Garamond" w:hAnsi="Garamond" w:cs="Calibri"/>
          <w:b/>
          <w:bCs/>
          <w:sz w:val="24"/>
          <w:szCs w:val="24"/>
        </w:rPr>
      </w:pPr>
    </w:p>
    <w:p w14:paraId="4381C378" w14:textId="6F68953C" w:rsidR="001C04A3" w:rsidRPr="001C04A3" w:rsidRDefault="001C04A3" w:rsidP="001C04A3">
      <w:pPr>
        <w:autoSpaceDE w:val="0"/>
        <w:adjustRightInd w:val="0"/>
        <w:spacing w:after="0" w:line="240" w:lineRule="auto"/>
        <w:jc w:val="center"/>
        <w:rPr>
          <w:rFonts w:ascii="Garamond" w:hAnsi="Garamond" w:cs="Calibri"/>
          <w:b/>
          <w:bCs/>
          <w:sz w:val="24"/>
          <w:szCs w:val="24"/>
        </w:rPr>
      </w:pPr>
      <w:r w:rsidRPr="001C04A3">
        <w:rPr>
          <w:rFonts w:ascii="Garamond" w:hAnsi="Garamond" w:cs="Calibri"/>
          <w:b/>
          <w:bCs/>
          <w:sz w:val="24"/>
          <w:szCs w:val="24"/>
        </w:rPr>
        <w:t xml:space="preserve">§ </w:t>
      </w:r>
      <w:r w:rsidR="00AA76F1">
        <w:rPr>
          <w:rFonts w:ascii="Garamond" w:hAnsi="Garamond" w:cs="Calibri"/>
          <w:b/>
          <w:bCs/>
          <w:sz w:val="24"/>
          <w:szCs w:val="24"/>
        </w:rPr>
        <w:t>5</w:t>
      </w:r>
    </w:p>
    <w:p w14:paraId="6434BC3E" w14:textId="77777777" w:rsidR="001C04A3" w:rsidRPr="001C04A3" w:rsidRDefault="001C04A3" w:rsidP="001C04A3">
      <w:pPr>
        <w:autoSpaceDE w:val="0"/>
        <w:adjustRightInd w:val="0"/>
        <w:spacing w:after="0" w:line="240" w:lineRule="auto"/>
        <w:jc w:val="center"/>
        <w:rPr>
          <w:rFonts w:ascii="Garamond" w:hAnsi="Garamond" w:cs="Calibri"/>
          <w:b/>
          <w:bCs/>
          <w:sz w:val="24"/>
          <w:szCs w:val="24"/>
        </w:rPr>
      </w:pPr>
      <w:r w:rsidRPr="001C04A3">
        <w:rPr>
          <w:rFonts w:ascii="Garamond" w:hAnsi="Garamond" w:cs="Calibri"/>
          <w:b/>
          <w:bCs/>
          <w:sz w:val="24"/>
          <w:szCs w:val="24"/>
        </w:rPr>
        <w:t>Záverečné ustanovenia</w:t>
      </w:r>
    </w:p>
    <w:p w14:paraId="562674B5" w14:textId="77777777" w:rsidR="001C04A3" w:rsidRPr="001C04A3" w:rsidRDefault="001C04A3" w:rsidP="001C04A3">
      <w:pPr>
        <w:autoSpaceDE w:val="0"/>
        <w:adjustRightInd w:val="0"/>
        <w:spacing w:after="0" w:line="240" w:lineRule="auto"/>
        <w:jc w:val="center"/>
        <w:rPr>
          <w:rFonts w:ascii="Garamond" w:hAnsi="Garamond" w:cs="Calibri"/>
          <w:b/>
          <w:bCs/>
          <w:sz w:val="24"/>
          <w:szCs w:val="24"/>
        </w:rPr>
      </w:pPr>
    </w:p>
    <w:p w14:paraId="254726CC" w14:textId="48B60CFE" w:rsidR="001140C9" w:rsidRPr="001140C9" w:rsidRDefault="001C04A3" w:rsidP="001140C9">
      <w:pPr>
        <w:pStyle w:val="Odsekzoznamu"/>
        <w:numPr>
          <w:ilvl w:val="0"/>
          <w:numId w:val="53"/>
        </w:numPr>
        <w:suppressAutoHyphens w:val="0"/>
        <w:autoSpaceDE w:val="0"/>
        <w:adjustRightInd w:val="0"/>
        <w:spacing w:after="0" w:line="240" w:lineRule="auto"/>
        <w:contextualSpacing/>
        <w:jc w:val="left"/>
        <w:textAlignment w:val="auto"/>
        <w:rPr>
          <w:rFonts w:ascii="Garamond" w:hAnsi="Garamond" w:cs="Calibri"/>
          <w:szCs w:val="24"/>
        </w:rPr>
      </w:pPr>
      <w:r w:rsidRPr="001C04A3">
        <w:rPr>
          <w:rFonts w:ascii="Garamond" w:hAnsi="Garamond" w:cs="Calibri"/>
          <w:szCs w:val="24"/>
        </w:rPr>
        <w:t xml:space="preserve">Na tomto VZN sa uznieslo obecné zastupiteľstvo v </w:t>
      </w:r>
      <w:r w:rsidR="009D4FE5">
        <w:rPr>
          <w:rFonts w:ascii="Garamond" w:hAnsi="Garamond" w:cs="Calibri"/>
          <w:szCs w:val="24"/>
        </w:rPr>
        <w:t>Mikušovciach</w:t>
      </w:r>
      <w:r w:rsidRPr="001C04A3">
        <w:rPr>
          <w:rFonts w:ascii="Garamond" w:hAnsi="Garamond" w:cs="Calibri"/>
          <w:szCs w:val="24"/>
        </w:rPr>
        <w:t xml:space="preserve"> dňa </w:t>
      </w:r>
      <w:r w:rsidR="001140C9">
        <w:rPr>
          <w:rFonts w:ascii="Garamond" w:hAnsi="Garamond" w:cs="Calibri"/>
          <w:szCs w:val="24"/>
        </w:rPr>
        <w:t xml:space="preserve">9.12.2021 </w:t>
      </w:r>
      <w:r w:rsidRPr="001C04A3">
        <w:rPr>
          <w:rFonts w:ascii="Garamond" w:hAnsi="Garamond" w:cs="Calibri"/>
          <w:szCs w:val="24"/>
        </w:rPr>
        <w:t xml:space="preserve">uznesením </w:t>
      </w:r>
      <w:r w:rsidR="001140C9">
        <w:rPr>
          <w:rFonts w:ascii="Garamond" w:hAnsi="Garamond" w:cs="Calibri"/>
          <w:szCs w:val="24"/>
        </w:rPr>
        <w:t>č. 54/2021.</w:t>
      </w:r>
    </w:p>
    <w:p w14:paraId="782C3000" w14:textId="77777777" w:rsidR="00667F69" w:rsidRDefault="00667F69" w:rsidP="00667F69">
      <w:pPr>
        <w:pStyle w:val="Odsekzoznamu"/>
        <w:suppressAutoHyphens w:val="0"/>
        <w:autoSpaceDE w:val="0"/>
        <w:adjustRightInd w:val="0"/>
        <w:spacing w:after="0" w:line="240" w:lineRule="auto"/>
        <w:ind w:left="360" w:firstLine="0"/>
        <w:contextualSpacing/>
        <w:jc w:val="left"/>
        <w:textAlignment w:val="auto"/>
        <w:rPr>
          <w:rFonts w:ascii="Garamond" w:hAnsi="Garamond" w:cs="Calibri"/>
          <w:szCs w:val="24"/>
        </w:rPr>
      </w:pPr>
    </w:p>
    <w:p w14:paraId="25A4BB70" w14:textId="65B9AA6A" w:rsidR="00667F69" w:rsidRDefault="00667F69" w:rsidP="00537759">
      <w:pPr>
        <w:pStyle w:val="Odsekzoznamu"/>
        <w:numPr>
          <w:ilvl w:val="0"/>
          <w:numId w:val="53"/>
        </w:numPr>
        <w:suppressAutoHyphens w:val="0"/>
        <w:autoSpaceDE w:val="0"/>
        <w:adjustRightInd w:val="0"/>
        <w:spacing w:after="0" w:line="240" w:lineRule="auto"/>
        <w:contextualSpacing/>
        <w:jc w:val="left"/>
        <w:textAlignment w:val="auto"/>
        <w:rPr>
          <w:rFonts w:ascii="Garamond" w:hAnsi="Garamond" w:cs="Calibri"/>
          <w:szCs w:val="24"/>
        </w:rPr>
      </w:pPr>
      <w:r>
        <w:rPr>
          <w:rFonts w:ascii="Garamond" w:hAnsi="Garamond" w:cs="Calibri"/>
          <w:szCs w:val="24"/>
        </w:rPr>
        <w:t>Toto VZN nadobúda účinnosť dňom</w:t>
      </w:r>
      <w:r w:rsidR="009D4FE5">
        <w:rPr>
          <w:rFonts w:ascii="Garamond" w:hAnsi="Garamond" w:cs="Calibri"/>
          <w:szCs w:val="24"/>
        </w:rPr>
        <w:t xml:space="preserve"> </w:t>
      </w:r>
      <w:r w:rsidR="001140C9">
        <w:rPr>
          <w:rFonts w:ascii="Garamond" w:hAnsi="Garamond" w:cs="Calibri"/>
          <w:szCs w:val="24"/>
        </w:rPr>
        <w:t>22.12.2021.</w:t>
      </w:r>
    </w:p>
    <w:p w14:paraId="1C5829F5" w14:textId="30203C8D" w:rsidR="001C04A3" w:rsidRPr="00667F69" w:rsidRDefault="001C04A3" w:rsidP="00667F69">
      <w:p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Garamond" w:hAnsi="Garamond" w:cs="Calibri"/>
          <w:szCs w:val="24"/>
        </w:rPr>
      </w:pPr>
    </w:p>
    <w:p w14:paraId="7D4E6C8C" w14:textId="7DC1C970" w:rsidR="001C04A3" w:rsidRDefault="001C04A3" w:rsidP="00537759">
      <w:pPr>
        <w:pStyle w:val="Odsekzoznamu"/>
        <w:numPr>
          <w:ilvl w:val="0"/>
          <w:numId w:val="53"/>
        </w:numPr>
        <w:suppressAutoHyphens w:val="0"/>
        <w:autoSpaceDE w:val="0"/>
        <w:adjustRightInd w:val="0"/>
        <w:spacing w:after="0" w:line="240" w:lineRule="auto"/>
        <w:contextualSpacing/>
        <w:jc w:val="left"/>
        <w:textAlignment w:val="auto"/>
        <w:rPr>
          <w:rFonts w:ascii="Garamond" w:hAnsi="Garamond" w:cs="Calibri"/>
          <w:szCs w:val="24"/>
        </w:rPr>
      </w:pPr>
      <w:r w:rsidRPr="001C04A3">
        <w:rPr>
          <w:rFonts w:ascii="Garamond" w:hAnsi="Garamond" w:cs="Calibri"/>
          <w:szCs w:val="24"/>
        </w:rPr>
        <w:t>Zmeny a doplnky k VZN schvaľuje obecné zastupiteľstvo.</w:t>
      </w:r>
    </w:p>
    <w:p w14:paraId="0E59D0F7" w14:textId="77777777" w:rsidR="00AA76F1" w:rsidRPr="00AA76F1" w:rsidRDefault="00AA76F1" w:rsidP="00AA76F1">
      <w:p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Garamond" w:hAnsi="Garamond" w:cs="Calibri"/>
          <w:szCs w:val="24"/>
        </w:rPr>
      </w:pPr>
    </w:p>
    <w:p w14:paraId="44A7412D" w14:textId="63D59A14" w:rsidR="001C04A3" w:rsidRPr="001C04A3" w:rsidRDefault="00667F69" w:rsidP="00537759">
      <w:pPr>
        <w:pStyle w:val="Odsekzoznamu"/>
        <w:numPr>
          <w:ilvl w:val="0"/>
          <w:numId w:val="53"/>
        </w:numPr>
        <w:suppressAutoHyphens w:val="0"/>
        <w:autoSpaceDE w:val="0"/>
        <w:adjustRightInd w:val="0"/>
        <w:spacing w:after="0" w:line="240" w:lineRule="auto"/>
        <w:contextualSpacing/>
        <w:jc w:val="left"/>
        <w:textAlignment w:val="auto"/>
        <w:rPr>
          <w:rFonts w:ascii="Garamond" w:hAnsi="Garamond" w:cs="Calibri"/>
          <w:szCs w:val="24"/>
        </w:rPr>
      </w:pPr>
      <w:r>
        <w:rPr>
          <w:rFonts w:ascii="Garamond" w:hAnsi="Garamond" w:cs="Calibri"/>
          <w:szCs w:val="24"/>
        </w:rPr>
        <w:t xml:space="preserve">Dňom účinnosti tohto </w:t>
      </w:r>
      <w:r w:rsidR="001C04A3" w:rsidRPr="001C04A3">
        <w:rPr>
          <w:rFonts w:ascii="Garamond" w:hAnsi="Garamond" w:cs="Calibri"/>
          <w:szCs w:val="24"/>
        </w:rPr>
        <w:t>VZN</w:t>
      </w:r>
      <w:r>
        <w:rPr>
          <w:rFonts w:ascii="Garamond" w:hAnsi="Garamond" w:cs="Calibri"/>
          <w:szCs w:val="24"/>
        </w:rPr>
        <w:t xml:space="preserve"> stráca platnosť a účinnosť VZN o určení školského obvodu základnej školy, na ktorom sa uznieslo zastupiteľstvo </w:t>
      </w:r>
      <w:r w:rsidR="009D4FE5">
        <w:rPr>
          <w:rFonts w:ascii="Garamond" w:hAnsi="Garamond" w:cs="Calibri"/>
          <w:szCs w:val="24"/>
        </w:rPr>
        <w:t>dňa 11.5.2004 a účinnosť nadobudlo 26.5.2004.</w:t>
      </w:r>
    </w:p>
    <w:p w14:paraId="5F7C412C" w14:textId="77777777" w:rsidR="001C04A3" w:rsidRPr="001C04A3" w:rsidRDefault="001C04A3" w:rsidP="001C04A3">
      <w:pPr>
        <w:pStyle w:val="Odsekzoznamu"/>
        <w:autoSpaceDE w:val="0"/>
        <w:adjustRightInd w:val="0"/>
        <w:spacing w:after="0" w:line="240" w:lineRule="auto"/>
        <w:ind w:left="360"/>
        <w:rPr>
          <w:rFonts w:ascii="Garamond" w:hAnsi="Garamond" w:cs="Calibri"/>
          <w:szCs w:val="24"/>
        </w:rPr>
      </w:pPr>
    </w:p>
    <w:p w14:paraId="3CDD2F6B" w14:textId="55008EA0" w:rsidR="001C04A3" w:rsidRDefault="001C04A3" w:rsidP="001C04A3">
      <w:pPr>
        <w:pStyle w:val="Odsekzoznamu"/>
        <w:autoSpaceDE w:val="0"/>
        <w:adjustRightInd w:val="0"/>
        <w:spacing w:after="0" w:line="240" w:lineRule="auto"/>
        <w:ind w:left="360"/>
        <w:rPr>
          <w:rFonts w:ascii="Garamond" w:hAnsi="Garamond" w:cs="Calibri"/>
          <w:szCs w:val="24"/>
        </w:rPr>
      </w:pPr>
    </w:p>
    <w:p w14:paraId="116C6BC4" w14:textId="076EF74D" w:rsidR="00E07A3A" w:rsidRDefault="00E07A3A" w:rsidP="001C04A3">
      <w:pPr>
        <w:pStyle w:val="Odsekzoznamu"/>
        <w:autoSpaceDE w:val="0"/>
        <w:adjustRightInd w:val="0"/>
        <w:spacing w:after="0" w:line="240" w:lineRule="auto"/>
        <w:ind w:left="360"/>
        <w:rPr>
          <w:rFonts w:ascii="Garamond" w:hAnsi="Garamond" w:cs="Calibri"/>
          <w:szCs w:val="24"/>
        </w:rPr>
      </w:pPr>
    </w:p>
    <w:p w14:paraId="4712082F" w14:textId="19D0CA4B" w:rsidR="00E07A3A" w:rsidRDefault="00E07A3A" w:rsidP="001C04A3">
      <w:pPr>
        <w:pStyle w:val="Odsekzoznamu"/>
        <w:autoSpaceDE w:val="0"/>
        <w:adjustRightInd w:val="0"/>
        <w:spacing w:after="0" w:line="240" w:lineRule="auto"/>
        <w:ind w:left="360"/>
        <w:rPr>
          <w:rFonts w:ascii="Garamond" w:hAnsi="Garamond" w:cs="Calibri"/>
          <w:szCs w:val="24"/>
        </w:rPr>
      </w:pPr>
    </w:p>
    <w:p w14:paraId="79ED6334" w14:textId="2303B86E" w:rsidR="00E07A3A" w:rsidRDefault="00E07A3A" w:rsidP="001C04A3">
      <w:pPr>
        <w:pStyle w:val="Odsekzoznamu"/>
        <w:autoSpaceDE w:val="0"/>
        <w:adjustRightInd w:val="0"/>
        <w:spacing w:after="0" w:line="240" w:lineRule="auto"/>
        <w:ind w:left="360"/>
        <w:rPr>
          <w:rFonts w:ascii="Garamond" w:hAnsi="Garamond" w:cs="Calibri"/>
          <w:szCs w:val="24"/>
        </w:rPr>
      </w:pPr>
    </w:p>
    <w:p w14:paraId="60C71539" w14:textId="77777777" w:rsidR="00E07A3A" w:rsidRPr="001C04A3" w:rsidRDefault="00E07A3A" w:rsidP="001C04A3">
      <w:pPr>
        <w:pStyle w:val="Odsekzoznamu"/>
        <w:autoSpaceDE w:val="0"/>
        <w:adjustRightInd w:val="0"/>
        <w:spacing w:after="0" w:line="240" w:lineRule="auto"/>
        <w:ind w:left="360"/>
        <w:rPr>
          <w:rFonts w:ascii="Garamond" w:hAnsi="Garamond" w:cs="Calibri"/>
          <w:szCs w:val="24"/>
        </w:rPr>
      </w:pPr>
    </w:p>
    <w:p w14:paraId="6C5D3061" w14:textId="6FB518CE" w:rsidR="00E07A3A" w:rsidRDefault="001C04A3" w:rsidP="001C04A3">
      <w:pPr>
        <w:pStyle w:val="Odsekzoznamu"/>
        <w:autoSpaceDE w:val="0"/>
        <w:adjustRightInd w:val="0"/>
        <w:spacing w:after="0" w:line="240" w:lineRule="auto"/>
        <w:ind w:left="360"/>
        <w:rPr>
          <w:rFonts w:ascii="Garamond" w:hAnsi="Garamond" w:cs="Calibri"/>
          <w:szCs w:val="24"/>
        </w:rPr>
      </w:pPr>
      <w:r w:rsidRPr="001C04A3">
        <w:rPr>
          <w:rFonts w:ascii="Garamond" w:hAnsi="Garamond" w:cs="Calibri"/>
          <w:szCs w:val="24"/>
        </w:rPr>
        <w:t>V</w:t>
      </w:r>
      <w:r w:rsidR="00667F69">
        <w:rPr>
          <w:rFonts w:ascii="Garamond" w:hAnsi="Garamond" w:cs="Calibri"/>
          <w:szCs w:val="24"/>
        </w:rPr>
        <w:t xml:space="preserve"> Mikušovciach, </w:t>
      </w:r>
      <w:r w:rsidRPr="001C04A3">
        <w:rPr>
          <w:rFonts w:ascii="Garamond" w:hAnsi="Garamond" w:cs="Calibri"/>
          <w:szCs w:val="24"/>
        </w:rPr>
        <w:t xml:space="preserve">dňa </w:t>
      </w:r>
      <w:r w:rsidR="001140C9">
        <w:rPr>
          <w:rFonts w:ascii="Garamond" w:hAnsi="Garamond" w:cs="Calibri"/>
          <w:szCs w:val="24"/>
        </w:rPr>
        <w:t>10.12.2021</w:t>
      </w:r>
      <w:r w:rsidRPr="001C04A3">
        <w:rPr>
          <w:rFonts w:ascii="Garamond" w:hAnsi="Garamond" w:cs="Calibri"/>
          <w:szCs w:val="24"/>
        </w:rPr>
        <w:tab/>
      </w:r>
    </w:p>
    <w:p w14:paraId="3A2F2B52" w14:textId="77777777" w:rsidR="00E07A3A" w:rsidRDefault="00E07A3A" w:rsidP="001C04A3">
      <w:pPr>
        <w:pStyle w:val="Odsekzoznamu"/>
        <w:autoSpaceDE w:val="0"/>
        <w:adjustRightInd w:val="0"/>
        <w:spacing w:after="0" w:line="240" w:lineRule="auto"/>
        <w:ind w:left="360"/>
        <w:rPr>
          <w:rFonts w:ascii="Garamond" w:hAnsi="Garamond" w:cs="Calibri"/>
          <w:szCs w:val="24"/>
        </w:rPr>
      </w:pPr>
    </w:p>
    <w:p w14:paraId="44D610F2" w14:textId="77777777" w:rsidR="00E07A3A" w:rsidRDefault="00E07A3A" w:rsidP="001C04A3">
      <w:pPr>
        <w:pStyle w:val="Odsekzoznamu"/>
        <w:autoSpaceDE w:val="0"/>
        <w:adjustRightInd w:val="0"/>
        <w:spacing w:after="0" w:line="240" w:lineRule="auto"/>
        <w:ind w:left="360"/>
        <w:rPr>
          <w:rFonts w:ascii="Garamond" w:hAnsi="Garamond" w:cs="Calibri"/>
          <w:szCs w:val="24"/>
        </w:rPr>
      </w:pPr>
    </w:p>
    <w:p w14:paraId="4BFB393E" w14:textId="4DD1D014" w:rsidR="00E07A3A" w:rsidRDefault="00E07A3A" w:rsidP="001C04A3">
      <w:pPr>
        <w:pStyle w:val="Odsekzoznamu"/>
        <w:autoSpaceDE w:val="0"/>
        <w:adjustRightInd w:val="0"/>
        <w:spacing w:after="0" w:line="240" w:lineRule="auto"/>
        <w:ind w:left="360"/>
        <w:rPr>
          <w:rFonts w:ascii="Garamond" w:hAnsi="Garamond" w:cs="Calibri"/>
          <w:szCs w:val="24"/>
        </w:rPr>
      </w:pPr>
    </w:p>
    <w:p w14:paraId="05285FF8" w14:textId="78F65241" w:rsidR="00667F69" w:rsidRDefault="00667F69" w:rsidP="001C04A3">
      <w:pPr>
        <w:pStyle w:val="Odsekzoznamu"/>
        <w:autoSpaceDE w:val="0"/>
        <w:adjustRightInd w:val="0"/>
        <w:spacing w:after="0" w:line="240" w:lineRule="auto"/>
        <w:ind w:left="360"/>
        <w:rPr>
          <w:rFonts w:ascii="Garamond" w:hAnsi="Garamond" w:cs="Calibri"/>
          <w:szCs w:val="24"/>
        </w:rPr>
      </w:pPr>
    </w:p>
    <w:p w14:paraId="1CBE8B6A" w14:textId="77777777" w:rsidR="00667F69" w:rsidRDefault="00667F69" w:rsidP="001C04A3">
      <w:pPr>
        <w:pStyle w:val="Odsekzoznamu"/>
        <w:autoSpaceDE w:val="0"/>
        <w:adjustRightInd w:val="0"/>
        <w:spacing w:after="0" w:line="240" w:lineRule="auto"/>
        <w:ind w:left="360"/>
        <w:rPr>
          <w:rFonts w:ascii="Garamond" w:hAnsi="Garamond" w:cs="Calibri"/>
          <w:szCs w:val="24"/>
        </w:rPr>
      </w:pPr>
    </w:p>
    <w:p w14:paraId="0C70EE12" w14:textId="11859A1D" w:rsidR="001C04A3" w:rsidRDefault="00E07A3A" w:rsidP="001C04A3">
      <w:pPr>
        <w:pStyle w:val="Odsekzoznamu"/>
        <w:autoSpaceDE w:val="0"/>
        <w:adjustRightInd w:val="0"/>
        <w:spacing w:after="0" w:line="240" w:lineRule="auto"/>
        <w:ind w:left="360"/>
        <w:rPr>
          <w:rFonts w:ascii="Garamond" w:hAnsi="Garamond" w:cs="Calibri"/>
          <w:szCs w:val="24"/>
        </w:rPr>
      </w:pPr>
      <w:r>
        <w:rPr>
          <w:rFonts w:ascii="Garamond" w:hAnsi="Garamond" w:cs="Calibri"/>
          <w:szCs w:val="24"/>
        </w:rPr>
        <w:t xml:space="preserve">                                                                       </w:t>
      </w:r>
      <w:r w:rsidR="001C04A3" w:rsidRPr="001C04A3">
        <w:rPr>
          <w:rFonts w:ascii="Garamond" w:hAnsi="Garamond" w:cs="Calibri"/>
          <w:szCs w:val="24"/>
        </w:rPr>
        <w:tab/>
        <w:t>........................................................</w:t>
      </w:r>
    </w:p>
    <w:p w14:paraId="4D760700" w14:textId="6DE0F415" w:rsidR="001140C9" w:rsidRPr="001C04A3" w:rsidRDefault="001140C9" w:rsidP="001C04A3">
      <w:pPr>
        <w:pStyle w:val="Odsekzoznamu"/>
        <w:autoSpaceDE w:val="0"/>
        <w:adjustRightInd w:val="0"/>
        <w:spacing w:after="0" w:line="240" w:lineRule="auto"/>
        <w:ind w:left="360"/>
        <w:rPr>
          <w:rFonts w:ascii="Garamond" w:hAnsi="Garamond" w:cs="Calibri"/>
          <w:szCs w:val="24"/>
        </w:rPr>
      </w:pPr>
      <w:r>
        <w:rPr>
          <w:rFonts w:ascii="Garamond" w:hAnsi="Garamond" w:cs="Calibri"/>
          <w:szCs w:val="24"/>
        </w:rPr>
        <w:t xml:space="preserve">                                                                                              Eva Holbová</w:t>
      </w:r>
    </w:p>
    <w:p w14:paraId="6369E5FA" w14:textId="0C88CF6A" w:rsidR="001C04A3" w:rsidRDefault="00E07A3A" w:rsidP="00E07A3A">
      <w:pPr>
        <w:autoSpaceDE w:val="0"/>
        <w:adjustRightInd w:val="0"/>
        <w:spacing w:after="0" w:line="240" w:lineRule="auto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4"/>
          <w:szCs w:val="24"/>
        </w:rPr>
        <w:t xml:space="preserve">                                                                                             </w:t>
      </w:r>
      <w:r w:rsidR="001C04A3" w:rsidRPr="001C04A3">
        <w:rPr>
          <w:rFonts w:ascii="Garamond" w:hAnsi="Garamond" w:cs="Calibri"/>
          <w:sz w:val="24"/>
          <w:szCs w:val="24"/>
        </w:rPr>
        <w:t>starost</w:t>
      </w:r>
      <w:r>
        <w:rPr>
          <w:rFonts w:ascii="Garamond" w:hAnsi="Garamond" w:cs="Calibri"/>
          <w:sz w:val="24"/>
          <w:szCs w:val="24"/>
        </w:rPr>
        <w:t>k</w:t>
      </w:r>
      <w:r w:rsidR="001C04A3" w:rsidRPr="001C04A3">
        <w:rPr>
          <w:rFonts w:ascii="Garamond" w:hAnsi="Garamond" w:cs="Calibri"/>
          <w:sz w:val="24"/>
          <w:szCs w:val="24"/>
        </w:rPr>
        <w:t>a</w:t>
      </w:r>
      <w:r w:rsidR="001C04A3" w:rsidRPr="001C04A3">
        <w:rPr>
          <w:rFonts w:ascii="Garamond" w:hAnsi="Garamond" w:cs="Calibri"/>
          <w:sz w:val="28"/>
          <w:szCs w:val="28"/>
        </w:rPr>
        <w:t xml:space="preserve"> obce</w:t>
      </w:r>
    </w:p>
    <w:p w14:paraId="70A8A5EC" w14:textId="77777777" w:rsidR="001C04A3" w:rsidRPr="008B274C" w:rsidRDefault="001C04A3" w:rsidP="001C04A3">
      <w:pPr>
        <w:jc w:val="both"/>
        <w:rPr>
          <w:rFonts w:ascii="Garamond" w:hAnsi="Garamond"/>
          <w:sz w:val="24"/>
          <w:szCs w:val="24"/>
        </w:rPr>
      </w:pPr>
    </w:p>
    <w:p w14:paraId="7273AE03" w14:textId="77777777" w:rsidR="006168DA" w:rsidRDefault="006168DA" w:rsidP="00023188">
      <w:pPr>
        <w:pStyle w:val="Standard"/>
        <w:spacing w:after="0" w:line="259" w:lineRule="auto"/>
        <w:ind w:left="0" w:firstLine="0"/>
        <w:jc w:val="left"/>
        <w:rPr>
          <w:b/>
          <w:sz w:val="22"/>
        </w:rPr>
      </w:pPr>
    </w:p>
    <w:p w14:paraId="5AE78C25" w14:textId="77777777" w:rsidR="006168DA" w:rsidRDefault="00D638FB">
      <w:pPr>
        <w:pStyle w:val="Standard"/>
        <w:spacing w:after="5" w:line="249" w:lineRule="auto"/>
        <w:ind w:left="-5" w:right="261" w:hanging="10"/>
        <w:jc w:val="left"/>
        <w:rPr>
          <w:szCs w:val="24"/>
        </w:rPr>
      </w:pPr>
      <w:r>
        <w:rPr>
          <w:szCs w:val="24"/>
        </w:rPr>
        <w:t xml:space="preserve"> </w:t>
      </w:r>
    </w:p>
    <w:sectPr w:rsidR="006168DA" w:rsidSect="00BD4986">
      <w:footerReference w:type="even" r:id="rId8"/>
      <w:footerReference w:type="default" r:id="rId9"/>
      <w:pgSz w:w="12240" w:h="15840"/>
      <w:pgMar w:top="1418" w:right="1411" w:bottom="1458" w:left="1416" w:header="708" w:footer="7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20F98" w14:textId="77777777" w:rsidR="001A3EE3" w:rsidRDefault="001A3EE3">
      <w:pPr>
        <w:spacing w:after="0" w:line="240" w:lineRule="auto"/>
      </w:pPr>
      <w:r>
        <w:separator/>
      </w:r>
    </w:p>
  </w:endnote>
  <w:endnote w:type="continuationSeparator" w:id="0">
    <w:p w14:paraId="44AA1E5D" w14:textId="77777777" w:rsidR="001A3EE3" w:rsidRDefault="001A3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nux Libertine G">
    <w:altName w:val="Cambria"/>
    <w:charset w:val="00"/>
    <w:family w:val="auto"/>
    <w:pitch w:val="variable"/>
    <w:sig w:usb0="E0000AFF" w:usb1="5200E5FB" w:usb2="0200002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9176B" w14:textId="77777777" w:rsidR="002E71DC" w:rsidRDefault="00845FB2">
    <w:pPr>
      <w:pStyle w:val="Standard"/>
      <w:spacing w:after="0" w:line="259" w:lineRule="auto"/>
      <w:ind w:left="0" w:firstLine="0"/>
      <w:jc w:val="left"/>
    </w:pPr>
    <w:r>
      <w:fldChar w:fldCharType="begin"/>
    </w:r>
    <w:r>
      <w:instrText xml:space="preserve"> PAGE </w:instrText>
    </w:r>
    <w:r>
      <w:fldChar w:fldCharType="separate"/>
    </w:r>
    <w:r w:rsidR="002C007C">
      <w:rPr>
        <w:noProof/>
      </w:rPr>
      <w:t>2</w:t>
    </w:r>
    <w:r>
      <w:rPr>
        <w:noProof/>
      </w:rPr>
      <w:fldChar w:fldCharType="end"/>
    </w:r>
  </w:p>
  <w:p w14:paraId="2B740BF6" w14:textId="77777777" w:rsidR="002E71DC" w:rsidRDefault="002E71DC">
    <w:pPr>
      <w:pStyle w:val="Standard"/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FB75F" w14:textId="77777777" w:rsidR="002E71DC" w:rsidRDefault="00845FB2">
    <w:pPr>
      <w:pStyle w:val="Standard"/>
      <w:spacing w:after="0" w:line="259" w:lineRule="auto"/>
      <w:ind w:left="0" w:firstLine="0"/>
      <w:jc w:val="left"/>
    </w:pPr>
    <w:r>
      <w:fldChar w:fldCharType="begin"/>
    </w:r>
    <w:r>
      <w:instrText xml:space="preserve"> PAGE </w:instrText>
    </w:r>
    <w:r>
      <w:fldChar w:fldCharType="separate"/>
    </w:r>
    <w:r w:rsidR="002C007C">
      <w:rPr>
        <w:noProof/>
      </w:rPr>
      <w:t>1</w:t>
    </w:r>
    <w:r>
      <w:rPr>
        <w:noProof/>
      </w:rPr>
      <w:fldChar w:fldCharType="end"/>
    </w:r>
  </w:p>
  <w:p w14:paraId="56BA9984" w14:textId="77777777" w:rsidR="002E71DC" w:rsidRDefault="002E71DC">
    <w:pPr>
      <w:pStyle w:val="Standard"/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DD2E8" w14:textId="77777777" w:rsidR="001A3EE3" w:rsidRDefault="001A3EE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2D5B62" w14:textId="77777777" w:rsidR="001A3EE3" w:rsidRDefault="001A3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0BBD"/>
    <w:multiLevelType w:val="hybridMultilevel"/>
    <w:tmpl w:val="992CDC6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E6360"/>
    <w:multiLevelType w:val="multilevel"/>
    <w:tmpl w:val="6F86EFCC"/>
    <w:styleLink w:val="WWNum9"/>
    <w:lvl w:ilvl="0">
      <w:start w:val="1"/>
      <w:numFmt w:val="decimal"/>
      <w:lvlText w:val="%1.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2" w15:restartNumberingAfterBreak="0">
    <w:nsid w:val="02744D7C"/>
    <w:multiLevelType w:val="hybridMultilevel"/>
    <w:tmpl w:val="8644633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1B38D6"/>
    <w:multiLevelType w:val="multilevel"/>
    <w:tmpl w:val="54384FFE"/>
    <w:styleLink w:val="WWNum2"/>
    <w:lvl w:ilvl="0">
      <w:start w:val="1"/>
      <w:numFmt w:val="decimal"/>
      <w:lvlText w:val="%1.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4" w15:restartNumberingAfterBreak="0">
    <w:nsid w:val="04EB48E0"/>
    <w:multiLevelType w:val="multilevel"/>
    <w:tmpl w:val="1AFCB800"/>
    <w:styleLink w:val="WWNum23"/>
    <w:lvl w:ilvl="0">
      <w:start w:val="1"/>
      <w:numFmt w:val="decimal"/>
      <w:lvlText w:val="%1.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5" w15:restartNumberingAfterBreak="0">
    <w:nsid w:val="058C05AF"/>
    <w:multiLevelType w:val="hybridMultilevel"/>
    <w:tmpl w:val="948C57AC"/>
    <w:lvl w:ilvl="0" w:tplc="041B0017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6DA15CD"/>
    <w:multiLevelType w:val="hybridMultilevel"/>
    <w:tmpl w:val="033C8F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D3CFC"/>
    <w:multiLevelType w:val="multilevel"/>
    <w:tmpl w:val="8C447200"/>
    <w:styleLink w:val="WWNum10"/>
    <w:lvl w:ilvl="0">
      <w:start w:val="1"/>
      <w:numFmt w:val="decimal"/>
      <w:lvlText w:val="%1.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8" w15:restartNumberingAfterBreak="0">
    <w:nsid w:val="135A1CFE"/>
    <w:multiLevelType w:val="hybridMultilevel"/>
    <w:tmpl w:val="FB188E3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5199E"/>
    <w:multiLevelType w:val="hybridMultilevel"/>
    <w:tmpl w:val="EF5C25E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253067"/>
    <w:multiLevelType w:val="multilevel"/>
    <w:tmpl w:val="23C81F3E"/>
    <w:styleLink w:val="WWNum14"/>
    <w:lvl w:ilvl="0">
      <w:start w:val="1"/>
      <w:numFmt w:val="decimal"/>
      <w:lvlText w:val="%1.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1" w15:restartNumberingAfterBreak="0">
    <w:nsid w:val="1727711D"/>
    <w:multiLevelType w:val="multilevel"/>
    <w:tmpl w:val="8B3A9B2E"/>
    <w:styleLink w:val="WWNum3"/>
    <w:lvl w:ilvl="0">
      <w:start w:val="1"/>
      <w:numFmt w:val="decimal"/>
      <w:lvlText w:val="%1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)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2" w15:restartNumberingAfterBreak="0">
    <w:nsid w:val="18151F36"/>
    <w:multiLevelType w:val="multilevel"/>
    <w:tmpl w:val="13AE7C10"/>
    <w:styleLink w:val="WWNum21"/>
    <w:lvl w:ilvl="0">
      <w:start w:val="1"/>
      <w:numFmt w:val="decimal"/>
      <w:lvlText w:val="%1.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3" w15:restartNumberingAfterBreak="0">
    <w:nsid w:val="1CC91465"/>
    <w:multiLevelType w:val="hybridMultilevel"/>
    <w:tmpl w:val="948C57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8234A8"/>
    <w:multiLevelType w:val="hybridMultilevel"/>
    <w:tmpl w:val="6D98D2E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6B10F4"/>
    <w:multiLevelType w:val="multilevel"/>
    <w:tmpl w:val="37C60BA4"/>
    <w:styleLink w:val="WWNum18"/>
    <w:lvl w:ilvl="0">
      <w:start w:val="2"/>
      <w:numFmt w:val="lowerLetter"/>
      <w:lvlText w:val="%1)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6" w15:restartNumberingAfterBreak="0">
    <w:nsid w:val="26E01381"/>
    <w:multiLevelType w:val="multilevel"/>
    <w:tmpl w:val="D812B8AC"/>
    <w:styleLink w:val="WWNum24"/>
    <w:lvl w:ilvl="0">
      <w:numFmt w:val="bullet"/>
      <w:lvlText w:val="-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numFmt w:val="bullet"/>
      <w:lvlText w:val="▪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numFmt w:val="bullet"/>
      <w:lvlText w:val="•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numFmt w:val="bullet"/>
      <w:lvlText w:val="▪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numFmt w:val="bullet"/>
      <w:lvlText w:val="•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numFmt w:val="bullet"/>
      <w:lvlText w:val="▪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7" w15:restartNumberingAfterBreak="0">
    <w:nsid w:val="28E46327"/>
    <w:multiLevelType w:val="hybridMultilevel"/>
    <w:tmpl w:val="9C088E4A"/>
    <w:lvl w:ilvl="0" w:tplc="041B0017">
      <w:start w:val="1"/>
      <w:numFmt w:val="lowerLetter"/>
      <w:lvlText w:val="%1)"/>
      <w:lvlJc w:val="left"/>
      <w:pPr>
        <w:ind w:left="1776" w:hanging="360"/>
      </w:pPr>
    </w:lvl>
    <w:lvl w:ilvl="1" w:tplc="041B0019">
      <w:start w:val="1"/>
      <w:numFmt w:val="lowerLetter"/>
      <w:lvlText w:val="%2."/>
      <w:lvlJc w:val="left"/>
      <w:pPr>
        <w:ind w:left="2496" w:hanging="360"/>
      </w:pPr>
    </w:lvl>
    <w:lvl w:ilvl="2" w:tplc="041B001B">
      <w:start w:val="1"/>
      <w:numFmt w:val="lowerRoman"/>
      <w:lvlText w:val="%3."/>
      <w:lvlJc w:val="right"/>
      <w:pPr>
        <w:ind w:left="3216" w:hanging="180"/>
      </w:pPr>
    </w:lvl>
    <w:lvl w:ilvl="3" w:tplc="041B000F">
      <w:start w:val="1"/>
      <w:numFmt w:val="decimal"/>
      <w:lvlText w:val="%4."/>
      <w:lvlJc w:val="left"/>
      <w:pPr>
        <w:ind w:left="3936" w:hanging="360"/>
      </w:pPr>
    </w:lvl>
    <w:lvl w:ilvl="4" w:tplc="041B0019">
      <w:start w:val="1"/>
      <w:numFmt w:val="lowerLetter"/>
      <w:lvlText w:val="%5."/>
      <w:lvlJc w:val="left"/>
      <w:pPr>
        <w:ind w:left="4656" w:hanging="360"/>
      </w:pPr>
    </w:lvl>
    <w:lvl w:ilvl="5" w:tplc="041B001B">
      <w:start w:val="1"/>
      <w:numFmt w:val="lowerRoman"/>
      <w:lvlText w:val="%6."/>
      <w:lvlJc w:val="right"/>
      <w:pPr>
        <w:ind w:left="5376" w:hanging="180"/>
      </w:pPr>
    </w:lvl>
    <w:lvl w:ilvl="6" w:tplc="041B000F">
      <w:start w:val="1"/>
      <w:numFmt w:val="decimal"/>
      <w:lvlText w:val="%7."/>
      <w:lvlJc w:val="left"/>
      <w:pPr>
        <w:ind w:left="6096" w:hanging="360"/>
      </w:pPr>
    </w:lvl>
    <w:lvl w:ilvl="7" w:tplc="041B0019">
      <w:start w:val="1"/>
      <w:numFmt w:val="lowerLetter"/>
      <w:lvlText w:val="%8."/>
      <w:lvlJc w:val="left"/>
      <w:pPr>
        <w:ind w:left="6816" w:hanging="360"/>
      </w:pPr>
    </w:lvl>
    <w:lvl w:ilvl="8" w:tplc="041B001B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2991493A"/>
    <w:multiLevelType w:val="hybridMultilevel"/>
    <w:tmpl w:val="75FA8AC6"/>
    <w:lvl w:ilvl="0" w:tplc="041B0017">
      <w:start w:val="1"/>
      <w:numFmt w:val="lowerLetter"/>
      <w:lvlText w:val="%1)"/>
      <w:lvlJc w:val="left"/>
      <w:pPr>
        <w:ind w:left="1776" w:hanging="360"/>
      </w:pPr>
    </w:lvl>
    <w:lvl w:ilvl="1" w:tplc="041B0019">
      <w:start w:val="1"/>
      <w:numFmt w:val="lowerLetter"/>
      <w:lvlText w:val="%2."/>
      <w:lvlJc w:val="left"/>
      <w:pPr>
        <w:ind w:left="2496" w:hanging="360"/>
      </w:pPr>
    </w:lvl>
    <w:lvl w:ilvl="2" w:tplc="041B001B">
      <w:start w:val="1"/>
      <w:numFmt w:val="lowerRoman"/>
      <w:lvlText w:val="%3."/>
      <w:lvlJc w:val="right"/>
      <w:pPr>
        <w:ind w:left="3216" w:hanging="180"/>
      </w:pPr>
    </w:lvl>
    <w:lvl w:ilvl="3" w:tplc="041B000F">
      <w:start w:val="1"/>
      <w:numFmt w:val="decimal"/>
      <w:lvlText w:val="%4."/>
      <w:lvlJc w:val="left"/>
      <w:pPr>
        <w:ind w:left="3936" w:hanging="360"/>
      </w:pPr>
    </w:lvl>
    <w:lvl w:ilvl="4" w:tplc="041B0019">
      <w:start w:val="1"/>
      <w:numFmt w:val="lowerLetter"/>
      <w:lvlText w:val="%5."/>
      <w:lvlJc w:val="left"/>
      <w:pPr>
        <w:ind w:left="4656" w:hanging="360"/>
      </w:pPr>
    </w:lvl>
    <w:lvl w:ilvl="5" w:tplc="041B001B">
      <w:start w:val="1"/>
      <w:numFmt w:val="lowerRoman"/>
      <w:lvlText w:val="%6."/>
      <w:lvlJc w:val="right"/>
      <w:pPr>
        <w:ind w:left="5376" w:hanging="180"/>
      </w:pPr>
    </w:lvl>
    <w:lvl w:ilvl="6" w:tplc="041B000F">
      <w:start w:val="1"/>
      <w:numFmt w:val="decimal"/>
      <w:lvlText w:val="%7."/>
      <w:lvlJc w:val="left"/>
      <w:pPr>
        <w:ind w:left="6096" w:hanging="360"/>
      </w:pPr>
    </w:lvl>
    <w:lvl w:ilvl="7" w:tplc="041B0019">
      <w:start w:val="1"/>
      <w:numFmt w:val="lowerLetter"/>
      <w:lvlText w:val="%8."/>
      <w:lvlJc w:val="left"/>
      <w:pPr>
        <w:ind w:left="6816" w:hanging="360"/>
      </w:pPr>
    </w:lvl>
    <w:lvl w:ilvl="8" w:tplc="041B001B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2A927127"/>
    <w:multiLevelType w:val="multilevel"/>
    <w:tmpl w:val="51F24292"/>
    <w:styleLink w:val="WWNum25"/>
    <w:lvl w:ilvl="0">
      <w:start w:val="1"/>
      <w:numFmt w:val="lowerLetter"/>
      <w:lvlText w:val="%1)"/>
      <w:lvlJc w:val="left"/>
      <w:rPr>
        <w:b/>
        <w:u w:val="singl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 w15:restartNumberingAfterBreak="0">
    <w:nsid w:val="3CFE1834"/>
    <w:multiLevelType w:val="multilevel"/>
    <w:tmpl w:val="773241CE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21" w15:restartNumberingAfterBreak="0">
    <w:nsid w:val="3DED6BBC"/>
    <w:multiLevelType w:val="multilevel"/>
    <w:tmpl w:val="A23C7716"/>
    <w:styleLink w:val="WWNum13"/>
    <w:lvl w:ilvl="0">
      <w:start w:val="1"/>
      <w:numFmt w:val="decimal"/>
      <w:lvlText w:val="%1.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22" w15:restartNumberingAfterBreak="0">
    <w:nsid w:val="403B68BF"/>
    <w:multiLevelType w:val="hybridMultilevel"/>
    <w:tmpl w:val="4802EFA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EE557D"/>
    <w:multiLevelType w:val="hybridMultilevel"/>
    <w:tmpl w:val="362815B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675BE6"/>
    <w:multiLevelType w:val="hybridMultilevel"/>
    <w:tmpl w:val="788632C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B50FAB"/>
    <w:multiLevelType w:val="hybridMultilevel"/>
    <w:tmpl w:val="AFA8464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290561"/>
    <w:multiLevelType w:val="multilevel"/>
    <w:tmpl w:val="11B81162"/>
    <w:styleLink w:val="WWNum20"/>
    <w:lvl w:ilvl="0">
      <w:start w:val="1"/>
      <w:numFmt w:val="lowerLetter"/>
      <w:lvlText w:val="%1)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1">
      <w:start w:val="1"/>
      <w:numFmt w:val="lowerLetter"/>
      <w:lvlText w:val="%2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2">
      <w:start w:val="1"/>
      <w:numFmt w:val="lowerRoman"/>
      <w:lvlText w:val="%1.%2.%3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1.%2.%3.%4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4">
      <w:start w:val="1"/>
      <w:numFmt w:val="lowerLetter"/>
      <w:lvlText w:val="%1.%2.%3.%4.%5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5">
      <w:start w:val="1"/>
      <w:numFmt w:val="lowerRoman"/>
      <w:lvlText w:val="%1.%2.%3.%4.%5.%6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1.%2.%3.%4.%5.%6.%7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7">
      <w:start w:val="1"/>
      <w:numFmt w:val="lowerLetter"/>
      <w:lvlText w:val="%1.%2.%3.%4.%5.%6.%7.%8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</w:abstractNum>
  <w:abstractNum w:abstractNumId="27" w15:restartNumberingAfterBreak="0">
    <w:nsid w:val="48B179AF"/>
    <w:multiLevelType w:val="hybridMultilevel"/>
    <w:tmpl w:val="BA5E47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0E6AF7"/>
    <w:multiLevelType w:val="hybridMultilevel"/>
    <w:tmpl w:val="B00EAA2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780EF7"/>
    <w:multiLevelType w:val="multilevel"/>
    <w:tmpl w:val="7CC2AEC6"/>
    <w:styleLink w:val="WWNum17"/>
    <w:lvl w:ilvl="0">
      <w:start w:val="1"/>
      <w:numFmt w:val="decimal"/>
      <w:lvlText w:val="%1.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30" w15:restartNumberingAfterBreak="0">
    <w:nsid w:val="4CFA6876"/>
    <w:multiLevelType w:val="hybridMultilevel"/>
    <w:tmpl w:val="9916552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D05769"/>
    <w:multiLevelType w:val="multilevel"/>
    <w:tmpl w:val="4DA895F2"/>
    <w:styleLink w:val="WWNum12"/>
    <w:lvl w:ilvl="0">
      <w:start w:val="1"/>
      <w:numFmt w:val="decimal"/>
      <w:lvlText w:val="%1.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)"/>
      <w:lvlJc w:val="left"/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32" w15:restartNumberingAfterBreak="0">
    <w:nsid w:val="4DE1649A"/>
    <w:multiLevelType w:val="hybridMultilevel"/>
    <w:tmpl w:val="7966AD4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7F79A5"/>
    <w:multiLevelType w:val="hybridMultilevel"/>
    <w:tmpl w:val="CD50EFA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3532A1"/>
    <w:multiLevelType w:val="multilevel"/>
    <w:tmpl w:val="09602BE2"/>
    <w:styleLink w:val="WWNum8"/>
    <w:lvl w:ilvl="0">
      <w:start w:val="16"/>
      <w:numFmt w:val="decimal"/>
      <w:lvlText w:val="%1.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35" w15:restartNumberingAfterBreak="0">
    <w:nsid w:val="548F28DD"/>
    <w:multiLevelType w:val="hybridMultilevel"/>
    <w:tmpl w:val="AF8400A2"/>
    <w:name w:val="WW8Num16232322222222222"/>
    <w:lvl w:ilvl="0" w:tplc="BAC6C1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45626E"/>
    <w:multiLevelType w:val="multilevel"/>
    <w:tmpl w:val="B570357A"/>
    <w:styleLink w:val="WWNum6"/>
    <w:lvl w:ilvl="0">
      <w:start w:val="1"/>
      <w:numFmt w:val="decimal"/>
      <w:lvlText w:val="%1.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)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37" w15:restartNumberingAfterBreak="0">
    <w:nsid w:val="5D304BB2"/>
    <w:multiLevelType w:val="hybridMultilevel"/>
    <w:tmpl w:val="62FA846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FB60E80"/>
    <w:multiLevelType w:val="hybridMultilevel"/>
    <w:tmpl w:val="D1FC342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086ACF"/>
    <w:multiLevelType w:val="hybridMultilevel"/>
    <w:tmpl w:val="788632C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86959D9"/>
    <w:multiLevelType w:val="multilevel"/>
    <w:tmpl w:val="39B8A3E2"/>
    <w:styleLink w:val="WWNum11"/>
    <w:lvl w:ilvl="0">
      <w:start w:val="1"/>
      <w:numFmt w:val="decimal"/>
      <w:lvlText w:val="%1.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41" w15:restartNumberingAfterBreak="0">
    <w:nsid w:val="691C249D"/>
    <w:multiLevelType w:val="hybridMultilevel"/>
    <w:tmpl w:val="2402CC9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C73373"/>
    <w:multiLevelType w:val="multilevel"/>
    <w:tmpl w:val="DD9C5540"/>
    <w:styleLink w:val="WWNum4"/>
    <w:lvl w:ilvl="0">
      <w:start w:val="1"/>
      <w:numFmt w:val="decimal"/>
      <w:lvlText w:val="%1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22"/>
      <w:numFmt w:val="lowerLetter"/>
      <w:lvlText w:val="%1.%2.%3)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43" w15:restartNumberingAfterBreak="0">
    <w:nsid w:val="6EBB443F"/>
    <w:multiLevelType w:val="hybridMultilevel"/>
    <w:tmpl w:val="788632C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F4E5174"/>
    <w:multiLevelType w:val="multilevel"/>
    <w:tmpl w:val="4CEED9BC"/>
    <w:styleLink w:val="WWNum19"/>
    <w:lvl w:ilvl="0">
      <w:start w:val="1"/>
      <w:numFmt w:val="lowerLetter"/>
      <w:lvlText w:val="%1)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45" w15:restartNumberingAfterBreak="0">
    <w:nsid w:val="705B2A16"/>
    <w:multiLevelType w:val="hybridMultilevel"/>
    <w:tmpl w:val="B058AAF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07B6421"/>
    <w:multiLevelType w:val="hybridMultilevel"/>
    <w:tmpl w:val="C69AA9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67763B"/>
    <w:multiLevelType w:val="multilevel"/>
    <w:tmpl w:val="EB1C124E"/>
    <w:styleLink w:val="WWNum7"/>
    <w:lvl w:ilvl="0">
      <w:start w:val="1"/>
      <w:numFmt w:val="decimal"/>
      <w:lvlText w:val="%1.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48" w15:restartNumberingAfterBreak="0">
    <w:nsid w:val="79DA67A7"/>
    <w:multiLevelType w:val="multilevel"/>
    <w:tmpl w:val="637295A2"/>
    <w:styleLink w:val="WWNum15"/>
    <w:lvl w:ilvl="0">
      <w:start w:val="1"/>
      <w:numFmt w:val="decimal"/>
      <w:lvlText w:val="%1.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49" w15:restartNumberingAfterBreak="0">
    <w:nsid w:val="7A143515"/>
    <w:multiLevelType w:val="multilevel"/>
    <w:tmpl w:val="6164A1D6"/>
    <w:styleLink w:val="WWNum22"/>
    <w:lvl w:ilvl="0">
      <w:start w:val="1"/>
      <w:numFmt w:val="decimal"/>
      <w:lvlText w:val="%1.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50" w15:restartNumberingAfterBreak="0">
    <w:nsid w:val="7AAE2CA8"/>
    <w:multiLevelType w:val="multilevel"/>
    <w:tmpl w:val="BC50FC16"/>
    <w:styleLink w:val="WWNum16"/>
    <w:lvl w:ilvl="0">
      <w:start w:val="1"/>
      <w:numFmt w:val="decimal"/>
      <w:lvlText w:val="%1.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)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51" w15:restartNumberingAfterBreak="0">
    <w:nsid w:val="7B3452ED"/>
    <w:multiLevelType w:val="hybridMultilevel"/>
    <w:tmpl w:val="4A10B39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F3C047F"/>
    <w:multiLevelType w:val="multilevel"/>
    <w:tmpl w:val="42809634"/>
    <w:styleLink w:val="WWNum5"/>
    <w:lvl w:ilvl="0">
      <w:start w:val="1"/>
      <w:numFmt w:val="decimal"/>
      <w:lvlText w:val="%1.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)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num w:numId="1">
    <w:abstractNumId w:val="20"/>
  </w:num>
  <w:num w:numId="2">
    <w:abstractNumId w:val="3"/>
  </w:num>
  <w:num w:numId="3">
    <w:abstractNumId w:val="11"/>
  </w:num>
  <w:num w:numId="4">
    <w:abstractNumId w:val="42"/>
  </w:num>
  <w:num w:numId="5">
    <w:abstractNumId w:val="52"/>
  </w:num>
  <w:num w:numId="6">
    <w:abstractNumId w:val="47"/>
  </w:num>
  <w:num w:numId="7">
    <w:abstractNumId w:val="34"/>
  </w:num>
  <w:num w:numId="8">
    <w:abstractNumId w:val="1"/>
  </w:num>
  <w:num w:numId="9">
    <w:abstractNumId w:val="7"/>
  </w:num>
  <w:num w:numId="10">
    <w:abstractNumId w:val="40"/>
  </w:num>
  <w:num w:numId="11">
    <w:abstractNumId w:val="31"/>
  </w:num>
  <w:num w:numId="12">
    <w:abstractNumId w:val="21"/>
  </w:num>
  <w:num w:numId="13">
    <w:abstractNumId w:val="10"/>
  </w:num>
  <w:num w:numId="14">
    <w:abstractNumId w:val="48"/>
  </w:num>
  <w:num w:numId="15">
    <w:abstractNumId w:val="50"/>
  </w:num>
  <w:num w:numId="16">
    <w:abstractNumId w:val="29"/>
  </w:num>
  <w:num w:numId="17">
    <w:abstractNumId w:val="15"/>
  </w:num>
  <w:num w:numId="18">
    <w:abstractNumId w:val="44"/>
  </w:num>
  <w:num w:numId="19">
    <w:abstractNumId w:val="26"/>
  </w:num>
  <w:num w:numId="20">
    <w:abstractNumId w:val="12"/>
  </w:num>
  <w:num w:numId="21">
    <w:abstractNumId w:val="49"/>
  </w:num>
  <w:num w:numId="22">
    <w:abstractNumId w:val="4"/>
  </w:num>
  <w:num w:numId="23">
    <w:abstractNumId w:val="16"/>
  </w:num>
  <w:num w:numId="24">
    <w:abstractNumId w:val="19"/>
  </w:num>
  <w:num w:numId="25">
    <w:abstractNumId w:val="16"/>
  </w:num>
  <w:num w:numId="26">
    <w:abstractNumId w:val="36"/>
  </w:num>
  <w:num w:numId="2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1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2"/>
  </w:num>
  <w:num w:numId="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8DA"/>
    <w:rsid w:val="00023188"/>
    <w:rsid w:val="00043ECD"/>
    <w:rsid w:val="0005519F"/>
    <w:rsid w:val="001140C9"/>
    <w:rsid w:val="001224C2"/>
    <w:rsid w:val="00182D8A"/>
    <w:rsid w:val="001A3EE3"/>
    <w:rsid w:val="001B193A"/>
    <w:rsid w:val="001C04A3"/>
    <w:rsid w:val="001C2347"/>
    <w:rsid w:val="001E6B48"/>
    <w:rsid w:val="002157D0"/>
    <w:rsid w:val="002C007C"/>
    <w:rsid w:val="002C3B2E"/>
    <w:rsid w:val="002D7B85"/>
    <w:rsid w:val="002E71DC"/>
    <w:rsid w:val="00320B68"/>
    <w:rsid w:val="003A301B"/>
    <w:rsid w:val="00413C9C"/>
    <w:rsid w:val="004E5726"/>
    <w:rsid w:val="0050620C"/>
    <w:rsid w:val="00537759"/>
    <w:rsid w:val="00550986"/>
    <w:rsid w:val="00587991"/>
    <w:rsid w:val="005A0BBE"/>
    <w:rsid w:val="006168DA"/>
    <w:rsid w:val="00632E52"/>
    <w:rsid w:val="00667F69"/>
    <w:rsid w:val="0068217D"/>
    <w:rsid w:val="006853BC"/>
    <w:rsid w:val="00685B8B"/>
    <w:rsid w:val="006F5838"/>
    <w:rsid w:val="007950F4"/>
    <w:rsid w:val="00802146"/>
    <w:rsid w:val="0081782B"/>
    <w:rsid w:val="00845FB2"/>
    <w:rsid w:val="008713F9"/>
    <w:rsid w:val="008913E5"/>
    <w:rsid w:val="00965821"/>
    <w:rsid w:val="00972028"/>
    <w:rsid w:val="009D4FE5"/>
    <w:rsid w:val="00A923C0"/>
    <w:rsid w:val="00AA76F1"/>
    <w:rsid w:val="00AC2F3F"/>
    <w:rsid w:val="00B435DE"/>
    <w:rsid w:val="00B522EC"/>
    <w:rsid w:val="00B84076"/>
    <w:rsid w:val="00BB74A6"/>
    <w:rsid w:val="00BC6146"/>
    <w:rsid w:val="00BD4986"/>
    <w:rsid w:val="00BE1C40"/>
    <w:rsid w:val="00BF3485"/>
    <w:rsid w:val="00C113F1"/>
    <w:rsid w:val="00C35400"/>
    <w:rsid w:val="00CA35AC"/>
    <w:rsid w:val="00D534EE"/>
    <w:rsid w:val="00D638FB"/>
    <w:rsid w:val="00DD0703"/>
    <w:rsid w:val="00DD5272"/>
    <w:rsid w:val="00DE04F1"/>
    <w:rsid w:val="00DF6FB5"/>
    <w:rsid w:val="00E07A3A"/>
    <w:rsid w:val="00E42C76"/>
    <w:rsid w:val="00E46413"/>
    <w:rsid w:val="00E65179"/>
    <w:rsid w:val="00EB27D9"/>
    <w:rsid w:val="00EF50A5"/>
    <w:rsid w:val="00F21E9A"/>
    <w:rsid w:val="00F85728"/>
    <w:rsid w:val="00FD2529"/>
    <w:rsid w:val="00FD39F3"/>
    <w:rsid w:val="00FD479F"/>
    <w:rsid w:val="00FF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BE266"/>
  <w15:docId w15:val="{7DDFE4B5-8BDD-4A17-9A26-45A696D2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sk-SK" w:eastAsia="sk-SK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zov"/>
    <w:next w:val="Textbody"/>
    <w:pPr>
      <w:keepLines/>
      <w:spacing w:after="1" w:line="259" w:lineRule="auto"/>
      <w:ind w:left="10" w:right="12" w:hanging="10"/>
      <w:jc w:val="center"/>
      <w:outlineLvl w:val="0"/>
    </w:pPr>
    <w:rPr>
      <w:rFonts w:ascii="Times New Roman" w:eastAsia="Times New Roman" w:hAnsi="Times New Roman" w:cs="Times New Roman"/>
      <w:b/>
      <w:sz w:val="32"/>
    </w:rPr>
  </w:style>
  <w:style w:type="paragraph" w:styleId="Nadpis2">
    <w:name w:val="heading 2"/>
    <w:basedOn w:val="Nzov"/>
    <w:next w:val="Textbody"/>
    <w:pPr>
      <w:keepLines/>
      <w:spacing w:after="0"/>
      <w:ind w:left="10" w:right="9" w:hanging="10"/>
      <w:jc w:val="center"/>
      <w:outlineLvl w:val="1"/>
    </w:pPr>
    <w:rPr>
      <w:rFonts w:ascii="Times New Roman" w:eastAsia="Times New Roman" w:hAnsi="Times New Roman" w:cs="Times New Roman"/>
      <w:b/>
      <w:sz w:val="24"/>
    </w:rPr>
  </w:style>
  <w:style w:type="paragraph" w:styleId="Nadpis3">
    <w:name w:val="heading 3"/>
    <w:basedOn w:val="Nzov"/>
    <w:next w:val="Textbody"/>
    <w:pPr>
      <w:keepLines/>
      <w:spacing w:after="0"/>
      <w:ind w:left="10" w:right="9" w:hanging="10"/>
      <w:jc w:val="center"/>
      <w:outlineLvl w:val="2"/>
    </w:pPr>
    <w:rPr>
      <w:rFonts w:ascii="Times New Roman" w:eastAsia="Times New Roman" w:hAnsi="Times New Roman" w:cs="Times New Roman"/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4" w:line="266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zov">
    <w:name w:val="Title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dtitul">
    <w:name w:val="Subtitle"/>
    <w:basedOn w:val="Nzov"/>
    <w:next w:val="Textbody"/>
    <w:pPr>
      <w:jc w:val="center"/>
    </w:pPr>
    <w:rPr>
      <w:i/>
      <w:iCs/>
    </w:rPr>
  </w:style>
  <w:style w:type="paragraph" w:styleId="Zoznam">
    <w:name w:val="List"/>
    <w:basedOn w:val="Textbody"/>
    <w:rPr>
      <w:rFonts w:cs="Lucida Sans"/>
    </w:rPr>
  </w:style>
  <w:style w:type="paragraph" w:styleId="Popis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footnotedescription">
    <w:name w:val="footnote description"/>
    <w:pPr>
      <w:widowControl/>
      <w:spacing w:after="0"/>
      <w:ind w:left="360"/>
    </w:pPr>
    <w:rPr>
      <w:rFonts w:ascii="Times New Roman" w:eastAsia="Times New Roman" w:hAnsi="Times New Roman" w:cs="Times New Roman"/>
      <w:color w:val="000000"/>
      <w:sz w:val="24"/>
    </w:rPr>
  </w:style>
  <w:style w:type="paragraph" w:styleId="Textbubliny">
    <w:name w:val="Balloon Text"/>
    <w:basedOn w:val="Standard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sekzoznamu">
    <w:name w:val="List Paragraph"/>
    <w:basedOn w:val="Standard"/>
    <w:uiPriority w:val="34"/>
    <w:qFormat/>
    <w:pPr>
      <w:ind w:left="720"/>
    </w:pPr>
  </w:style>
  <w:style w:type="paragraph" w:styleId="Normlnywebov">
    <w:name w:val="Normal (Web)"/>
    <w:basedOn w:val="Standard"/>
    <w:pPr>
      <w:spacing w:before="144" w:after="144" w:line="240" w:lineRule="auto"/>
      <w:ind w:left="0" w:firstLine="0"/>
      <w:jc w:val="left"/>
    </w:pPr>
    <w:rPr>
      <w:color w:val="00000A"/>
      <w:szCs w:val="24"/>
    </w:rPr>
  </w:style>
  <w:style w:type="paragraph" w:customStyle="1" w:styleId="para">
    <w:name w:val="para"/>
    <w:basedOn w:val="Standard"/>
    <w:pPr>
      <w:spacing w:before="144" w:after="144" w:line="240" w:lineRule="auto"/>
      <w:ind w:left="0" w:firstLine="0"/>
      <w:jc w:val="left"/>
    </w:pPr>
    <w:rPr>
      <w:color w:val="00000A"/>
      <w:szCs w:val="24"/>
    </w:rPr>
  </w:style>
  <w:style w:type="paragraph" w:styleId="Pta">
    <w:name w:val="footer"/>
    <w:basedOn w:val="Standard"/>
    <w:pPr>
      <w:suppressLineNumbers/>
      <w:tabs>
        <w:tab w:val="center" w:pos="5189"/>
        <w:tab w:val="right" w:pos="1000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adpis1Char">
    <w:name w:val="Nadpis 1 Char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footnotedescriptionChar">
    <w:name w:val="footnote description Char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dpis3Char">
    <w:name w:val="Nadpis 3 Char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mark">
    <w:name w:val="footnote mark"/>
    <w:rPr>
      <w:rFonts w:ascii="Times New Roman" w:eastAsia="Times New Roman" w:hAnsi="Times New Roman" w:cs="Times New Roman"/>
      <w:color w:val="000000"/>
      <w:position w:val="0"/>
      <w:sz w:val="24"/>
      <w:vertAlign w:val="superscript"/>
    </w:rPr>
  </w:style>
  <w:style w:type="character" w:customStyle="1" w:styleId="TextbublinyChar">
    <w:name w:val="Text bubliny Char"/>
    <w:basedOn w:val="Predvolenpsmoodseku"/>
    <w:uiPriority w:val="99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Internetlink">
    <w:name w:val="Internet link"/>
    <w:basedOn w:val="Predvolenpsmoodseku"/>
    <w:rPr>
      <w:strike w:val="0"/>
      <w:dstrike w:val="0"/>
      <w:color w:val="05507A"/>
      <w:u w:val="none"/>
    </w:rPr>
  </w:style>
  <w:style w:type="character" w:styleId="PremennHTML">
    <w:name w:val="HTML Variable"/>
    <w:basedOn w:val="Predvolenpsmoodseku"/>
    <w:rPr>
      <w:b/>
      <w:bCs/>
      <w:i w:val="0"/>
      <w:iCs w:val="0"/>
    </w:rPr>
  </w:style>
  <w:style w:type="character" w:customStyle="1" w:styleId="ListLabel1">
    <w:name w:val="ListLabel 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">
    <w:name w:val="ListLabel 2"/>
    <w:rPr>
      <w:rFonts w:eastAsia="Times New Roman" w:cs="Times New Roman"/>
      <w:b w:val="0"/>
      <w:i w:val="0"/>
      <w:strike w:val="0"/>
      <w:dstrike w:val="0"/>
      <w:color w:val="000000"/>
      <w:position w:val="0"/>
      <w:sz w:val="23"/>
      <w:szCs w:val="23"/>
      <w:u w:val="none"/>
      <w:vertAlign w:val="baseline"/>
    </w:rPr>
  </w:style>
  <w:style w:type="character" w:customStyle="1" w:styleId="ListLabel3">
    <w:name w:val="ListLabel 3"/>
    <w:rPr>
      <w:b/>
      <w:u w:val="single"/>
    </w:rPr>
  </w:style>
  <w:style w:type="numbering" w:customStyle="1" w:styleId="WWNum1">
    <w:name w:val="WWNum1"/>
    <w:basedOn w:val="Bezzoznamu"/>
    <w:pPr>
      <w:numPr>
        <w:numId w:val="1"/>
      </w:numPr>
    </w:pPr>
  </w:style>
  <w:style w:type="numbering" w:customStyle="1" w:styleId="WWNum2">
    <w:name w:val="WWNum2"/>
    <w:basedOn w:val="Bezzoznamu"/>
    <w:pPr>
      <w:numPr>
        <w:numId w:val="2"/>
      </w:numPr>
    </w:pPr>
  </w:style>
  <w:style w:type="numbering" w:customStyle="1" w:styleId="WWNum3">
    <w:name w:val="WWNum3"/>
    <w:basedOn w:val="Bezzoznamu"/>
    <w:pPr>
      <w:numPr>
        <w:numId w:val="3"/>
      </w:numPr>
    </w:pPr>
  </w:style>
  <w:style w:type="numbering" w:customStyle="1" w:styleId="WWNum4">
    <w:name w:val="WWNum4"/>
    <w:basedOn w:val="Bezzoznamu"/>
    <w:pPr>
      <w:numPr>
        <w:numId w:val="4"/>
      </w:numPr>
    </w:pPr>
  </w:style>
  <w:style w:type="numbering" w:customStyle="1" w:styleId="WWNum5">
    <w:name w:val="WWNum5"/>
    <w:basedOn w:val="Bezzoznamu"/>
    <w:pPr>
      <w:numPr>
        <w:numId w:val="5"/>
      </w:numPr>
    </w:pPr>
  </w:style>
  <w:style w:type="numbering" w:customStyle="1" w:styleId="WWNum6">
    <w:name w:val="WWNum6"/>
    <w:basedOn w:val="Bezzoznamu"/>
    <w:pPr>
      <w:numPr>
        <w:numId w:val="26"/>
      </w:numPr>
    </w:pPr>
  </w:style>
  <w:style w:type="numbering" w:customStyle="1" w:styleId="WWNum7">
    <w:name w:val="WWNum7"/>
    <w:basedOn w:val="Bezzoznamu"/>
    <w:pPr>
      <w:numPr>
        <w:numId w:val="6"/>
      </w:numPr>
    </w:pPr>
  </w:style>
  <w:style w:type="numbering" w:customStyle="1" w:styleId="WWNum8">
    <w:name w:val="WWNum8"/>
    <w:basedOn w:val="Bezzoznamu"/>
    <w:pPr>
      <w:numPr>
        <w:numId w:val="7"/>
      </w:numPr>
    </w:pPr>
  </w:style>
  <w:style w:type="numbering" w:customStyle="1" w:styleId="WWNum9">
    <w:name w:val="WWNum9"/>
    <w:basedOn w:val="Bezzoznamu"/>
    <w:pPr>
      <w:numPr>
        <w:numId w:val="8"/>
      </w:numPr>
    </w:pPr>
  </w:style>
  <w:style w:type="numbering" w:customStyle="1" w:styleId="WWNum10">
    <w:name w:val="WWNum10"/>
    <w:basedOn w:val="Bezzoznamu"/>
    <w:pPr>
      <w:numPr>
        <w:numId w:val="9"/>
      </w:numPr>
    </w:pPr>
  </w:style>
  <w:style w:type="numbering" w:customStyle="1" w:styleId="WWNum11">
    <w:name w:val="WWNum11"/>
    <w:basedOn w:val="Bezzoznamu"/>
    <w:pPr>
      <w:numPr>
        <w:numId w:val="10"/>
      </w:numPr>
    </w:pPr>
  </w:style>
  <w:style w:type="numbering" w:customStyle="1" w:styleId="WWNum12">
    <w:name w:val="WWNum12"/>
    <w:basedOn w:val="Bezzoznamu"/>
    <w:pPr>
      <w:numPr>
        <w:numId w:val="11"/>
      </w:numPr>
    </w:pPr>
  </w:style>
  <w:style w:type="numbering" w:customStyle="1" w:styleId="WWNum13">
    <w:name w:val="WWNum13"/>
    <w:basedOn w:val="Bezzoznamu"/>
    <w:pPr>
      <w:numPr>
        <w:numId w:val="12"/>
      </w:numPr>
    </w:pPr>
  </w:style>
  <w:style w:type="numbering" w:customStyle="1" w:styleId="WWNum14">
    <w:name w:val="WWNum14"/>
    <w:basedOn w:val="Bezzoznamu"/>
    <w:pPr>
      <w:numPr>
        <w:numId w:val="13"/>
      </w:numPr>
    </w:pPr>
  </w:style>
  <w:style w:type="numbering" w:customStyle="1" w:styleId="WWNum15">
    <w:name w:val="WWNum15"/>
    <w:basedOn w:val="Bezzoznamu"/>
    <w:pPr>
      <w:numPr>
        <w:numId w:val="14"/>
      </w:numPr>
    </w:pPr>
  </w:style>
  <w:style w:type="numbering" w:customStyle="1" w:styleId="WWNum16">
    <w:name w:val="WWNum16"/>
    <w:basedOn w:val="Bezzoznamu"/>
    <w:pPr>
      <w:numPr>
        <w:numId w:val="15"/>
      </w:numPr>
    </w:pPr>
  </w:style>
  <w:style w:type="numbering" w:customStyle="1" w:styleId="WWNum17">
    <w:name w:val="WWNum17"/>
    <w:basedOn w:val="Bezzoznamu"/>
    <w:pPr>
      <w:numPr>
        <w:numId w:val="16"/>
      </w:numPr>
    </w:pPr>
  </w:style>
  <w:style w:type="numbering" w:customStyle="1" w:styleId="WWNum18">
    <w:name w:val="WWNum18"/>
    <w:basedOn w:val="Bezzoznamu"/>
    <w:pPr>
      <w:numPr>
        <w:numId w:val="17"/>
      </w:numPr>
    </w:pPr>
  </w:style>
  <w:style w:type="numbering" w:customStyle="1" w:styleId="WWNum19">
    <w:name w:val="WWNum19"/>
    <w:basedOn w:val="Bezzoznamu"/>
    <w:pPr>
      <w:numPr>
        <w:numId w:val="18"/>
      </w:numPr>
    </w:pPr>
  </w:style>
  <w:style w:type="numbering" w:customStyle="1" w:styleId="WWNum20">
    <w:name w:val="WWNum20"/>
    <w:basedOn w:val="Bezzoznamu"/>
    <w:pPr>
      <w:numPr>
        <w:numId w:val="19"/>
      </w:numPr>
    </w:pPr>
  </w:style>
  <w:style w:type="numbering" w:customStyle="1" w:styleId="WWNum21">
    <w:name w:val="WWNum21"/>
    <w:basedOn w:val="Bezzoznamu"/>
    <w:pPr>
      <w:numPr>
        <w:numId w:val="20"/>
      </w:numPr>
    </w:pPr>
  </w:style>
  <w:style w:type="numbering" w:customStyle="1" w:styleId="WWNum22">
    <w:name w:val="WWNum22"/>
    <w:basedOn w:val="Bezzoznamu"/>
    <w:pPr>
      <w:numPr>
        <w:numId w:val="21"/>
      </w:numPr>
    </w:pPr>
  </w:style>
  <w:style w:type="numbering" w:customStyle="1" w:styleId="WWNum23">
    <w:name w:val="WWNum23"/>
    <w:basedOn w:val="Bezzoznamu"/>
    <w:pPr>
      <w:numPr>
        <w:numId w:val="22"/>
      </w:numPr>
    </w:pPr>
  </w:style>
  <w:style w:type="numbering" w:customStyle="1" w:styleId="WWNum24">
    <w:name w:val="WWNum24"/>
    <w:basedOn w:val="Bezzoznamu"/>
    <w:pPr>
      <w:numPr>
        <w:numId w:val="23"/>
      </w:numPr>
    </w:pPr>
  </w:style>
  <w:style w:type="numbering" w:customStyle="1" w:styleId="WWNum25">
    <w:name w:val="WWNum25"/>
    <w:basedOn w:val="Bezzoznamu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9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680</Words>
  <Characters>3881</Characters>
  <Application>Microsoft Office Word</Application>
  <DocSecurity>4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VZN o verejnom poriadku</vt:lpstr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VZN o verejnom poriadku</dc:title>
  <dc:creator>JUDr. Antonia Mikulikova</dc:creator>
  <cp:lastModifiedBy>Lenka Gregorová</cp:lastModifiedBy>
  <cp:revision>2</cp:revision>
  <cp:lastPrinted>2021-12-10T09:42:00Z</cp:lastPrinted>
  <dcterms:created xsi:type="dcterms:W3CDTF">2022-01-03T13:37:00Z</dcterms:created>
  <dcterms:modified xsi:type="dcterms:W3CDTF">2022-01-03T13:37:00Z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